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5C" w:rsidRDefault="000B4180">
      <w:pPr>
        <w:jc w:val="center"/>
        <w:rPr>
          <w:rFonts w:ascii="Merriweather" w:eastAsia="Merriweather" w:hAnsi="Merriweather" w:cs="Merriweather"/>
        </w:rPr>
      </w:pPr>
      <w:r>
        <w:rPr>
          <w:rFonts w:ascii="Merriweather" w:eastAsia="Merriweather" w:hAnsi="Merriweather" w:cs="Merriweather"/>
          <w:b/>
          <w:noProof/>
          <w:lang w:val="en-GB"/>
        </w:rPr>
        <w:drawing>
          <wp:inline distT="0" distB="0" distL="0" distR="0">
            <wp:extent cx="530860" cy="528320"/>
            <wp:effectExtent l="0" t="0" r="0" b="0"/>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530860" cy="528320"/>
                    </a:xfrm>
                    <a:prstGeom prst="rect">
                      <a:avLst/>
                    </a:prstGeom>
                    <a:ln/>
                  </pic:spPr>
                </pic:pic>
              </a:graphicData>
            </a:graphic>
          </wp:inline>
        </w:drawing>
      </w:r>
    </w:p>
    <w:tbl>
      <w:tblPr>
        <w:tblStyle w:val="a0"/>
        <w:tblW w:w="13030" w:type="dxa"/>
        <w:tblInd w:w="-5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769"/>
      </w:tblGrid>
      <w:tr w:rsidR="0039165C" w:rsidTr="00391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Program Title </w:t>
            </w:r>
          </w:p>
          <w:p w:rsidR="0039165C" w:rsidRDefault="0039165C" w:rsidP="00C26091">
            <w:pPr>
              <w:rPr>
                <w:rFonts w:ascii="Merriweather" w:eastAsia="Merriweather" w:hAnsi="Merriweather" w:cs="Merriweather"/>
                <w:color w:val="000000"/>
              </w:rPr>
            </w:pPr>
          </w:p>
        </w:tc>
        <w:tc>
          <w:tcPr>
            <w:tcW w:w="9769" w:type="dxa"/>
          </w:tcPr>
          <w:p w:rsidR="0039165C" w:rsidRDefault="000B4180">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b w:val="0"/>
              </w:rPr>
              <w:t>Music Technology</w:t>
            </w:r>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Qualification </w:t>
            </w:r>
          </w:p>
          <w:p w:rsidR="0039165C" w:rsidRDefault="0039165C">
            <w:pPr>
              <w:rPr>
                <w:rFonts w:ascii="Merriweather" w:eastAsia="Merriweather" w:hAnsi="Merriweather" w:cs="Merriweather"/>
                <w:color w:val="000000"/>
              </w:rPr>
            </w:pPr>
            <w:bookmarkStart w:id="0" w:name="_GoBack"/>
            <w:bookmarkEnd w:id="0"/>
          </w:p>
        </w:tc>
        <w:tc>
          <w:tcPr>
            <w:tcW w:w="9769" w:type="dxa"/>
          </w:tcPr>
          <w:p w:rsidR="0039165C" w:rsidRDefault="00EB0E49" w:rsidP="00EB0E49">
            <w:pPr>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Master of </w:t>
            </w:r>
            <w:r w:rsidRPr="00EB0E49">
              <w:rPr>
                <w:rFonts w:ascii="Merriweather" w:eastAsia="Merriweather" w:hAnsi="Merriweather" w:cs="Merriweather"/>
              </w:rPr>
              <w:t>Arts</w:t>
            </w:r>
            <w:r w:rsidR="000B4180">
              <w:rPr>
                <w:rFonts w:ascii="Merriweather" w:eastAsia="Merriweather" w:hAnsi="Merriweather" w:cs="Merriweather"/>
              </w:rPr>
              <w:t xml:space="preserve"> (M</w:t>
            </w:r>
            <w:r>
              <w:rPr>
                <w:rFonts w:ascii="Merriweather" w:eastAsia="Merriweather" w:hAnsi="Merriweather" w:cs="Merriweather"/>
              </w:rPr>
              <w:t>A</w:t>
            </w:r>
            <w:r w:rsidR="000B4180">
              <w:rPr>
                <w:rFonts w:ascii="Merriweather" w:eastAsia="Merriweather" w:hAnsi="Merriweather" w:cs="Merriweather"/>
              </w:rPr>
              <w:t>) in Music Technology</w:t>
            </w:r>
          </w:p>
        </w:tc>
      </w:tr>
      <w:tr w:rsidR="0039165C" w:rsidTr="0039165C">
        <w:trPr>
          <w:trHeight w:val="818"/>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ECTS Credits and Their Distribution </w:t>
            </w:r>
          </w:p>
        </w:tc>
        <w:tc>
          <w:tcPr>
            <w:tcW w:w="9769" w:type="dxa"/>
          </w:tcPr>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volume of the program is 120 credits.</w:t>
            </w:r>
          </w:p>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standard duration of the educational program is 2 years ( 4 semesters).</w:t>
            </w:r>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Language of Study</w:t>
            </w:r>
          </w:p>
        </w:tc>
        <w:tc>
          <w:tcPr>
            <w:tcW w:w="9769" w:type="dxa"/>
          </w:tcPr>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bookmarkStart w:id="1" w:name="_heading=h.30j0zll" w:colFirst="0" w:colLast="0"/>
            <w:bookmarkEnd w:id="1"/>
            <w:r>
              <w:rPr>
                <w:rFonts w:ascii="Merriweather" w:eastAsia="Merriweather" w:hAnsi="Merriweather" w:cs="Merriweather"/>
              </w:rPr>
              <w:t>English</w:t>
            </w:r>
          </w:p>
        </w:tc>
      </w:tr>
      <w:tr w:rsidR="0039165C" w:rsidTr="0039165C">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Program Lieder / Co-leader</w:t>
            </w:r>
          </w:p>
        </w:tc>
        <w:tc>
          <w:tcPr>
            <w:tcW w:w="9769" w:type="dxa"/>
          </w:tcPr>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TSC invited specialist </w:t>
            </w:r>
            <w:proofErr w:type="spellStart"/>
            <w:r>
              <w:rPr>
                <w:rFonts w:ascii="Merriweather" w:eastAsia="Merriweather" w:hAnsi="Merriweather" w:cs="Merriweather"/>
              </w:rPr>
              <w:t>Rezo</w:t>
            </w:r>
            <w:proofErr w:type="spellEnd"/>
            <w:r>
              <w:rPr>
                <w:rFonts w:ascii="Merriweather" w:eastAsia="Merriweather" w:hAnsi="Merriweather" w:cs="Merriweather"/>
              </w:rPr>
              <w:t xml:space="preserve"> </w:t>
            </w:r>
            <w:proofErr w:type="spellStart"/>
            <w:r>
              <w:rPr>
                <w:rFonts w:ascii="Merriweather" w:eastAsia="Merriweather" w:hAnsi="Merriweather" w:cs="Merriweather"/>
              </w:rPr>
              <w:t>Kiknadze</w:t>
            </w:r>
            <w:proofErr w:type="spellEnd"/>
          </w:p>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TSC associate professor Maya </w:t>
            </w:r>
            <w:proofErr w:type="spellStart"/>
            <w:r>
              <w:rPr>
                <w:rFonts w:ascii="Merriweather" w:eastAsia="Merriweather" w:hAnsi="Merriweather" w:cs="Merriweather"/>
              </w:rPr>
              <w:t>Maka</w:t>
            </w:r>
            <w:proofErr w:type="spellEnd"/>
            <w:r>
              <w:rPr>
                <w:rFonts w:ascii="Merriweather" w:eastAsia="Merriweather" w:hAnsi="Merriweather" w:cs="Merriweather"/>
              </w:rPr>
              <w:t xml:space="preserve"> </w:t>
            </w:r>
            <w:proofErr w:type="spellStart"/>
            <w:r>
              <w:rPr>
                <w:rFonts w:ascii="Merriweather" w:eastAsia="Merriweather" w:hAnsi="Merriweather" w:cs="Merriweather"/>
              </w:rPr>
              <w:t>Virsaladze</w:t>
            </w:r>
            <w:proofErr w:type="spellEnd"/>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Minimum Admission Requirements </w:t>
            </w:r>
          </w:p>
        </w:tc>
        <w:tc>
          <w:tcPr>
            <w:tcW w:w="9769" w:type="dxa"/>
          </w:tcPr>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Admission to the Master's program in Music Technology has the following requirements:</w:t>
            </w:r>
          </w:p>
          <w:p w:rsidR="0039165C" w:rsidRDefault="000B418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 xml:space="preserve">Bachelor's academic degree </w:t>
            </w:r>
          </w:p>
          <w:p w:rsidR="0039165C" w:rsidRDefault="000B418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rPr>
              <w:t>The creative round that consists two components: a) a verbal presentation of the creative project</w:t>
            </w:r>
            <w:r>
              <w:rPr>
                <w:rFonts w:ascii="Merriweather" w:eastAsia="Merriweather" w:hAnsi="Merriweather" w:cs="Merriweather"/>
                <w:color w:val="000000"/>
              </w:rPr>
              <w:t xml:space="preserve"> </w:t>
            </w:r>
            <w:r>
              <w:rPr>
                <w:rFonts w:ascii="Merriweather" w:eastAsia="Merriweather" w:hAnsi="Merriweather" w:cs="Merriweather"/>
              </w:rPr>
              <w:t xml:space="preserve">(in Georgian language and in el. file/folder format) </w:t>
            </w:r>
            <w:proofErr w:type="gramStart"/>
            <w:r>
              <w:rPr>
                <w:rFonts w:ascii="Merriweather" w:eastAsia="Merriweather" w:hAnsi="Merriweather" w:cs="Merriweather"/>
              </w:rPr>
              <w:t>and  b</w:t>
            </w:r>
            <w:proofErr w:type="gramEnd"/>
            <w:r>
              <w:rPr>
                <w:rFonts w:ascii="Merriweather" w:eastAsia="Merriweather" w:hAnsi="Merriweather" w:cs="Merriweather"/>
              </w:rPr>
              <w:t>) el. portfolio applicant's prior artistic activities and Interview  with committee members in English language.</w:t>
            </w:r>
          </w:p>
          <w:p w:rsidR="0039165C" w:rsidRDefault="000B418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Unified master's exams</w:t>
            </w:r>
          </w:p>
          <w:p w:rsidR="0039165C" w:rsidRDefault="0039165C">
            <w:pPr>
              <w:pBdr>
                <w:top w:val="nil"/>
                <w:left w:val="nil"/>
                <w:bottom w:val="nil"/>
                <w:right w:val="nil"/>
                <w:between w:val="nil"/>
              </w:pBdr>
              <w:spacing w:line="259" w:lineRule="auto"/>
              <w:ind w:left="720"/>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p w:rsidR="0039165C" w:rsidRDefault="000B4180">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Enrollment in the educational program on a mobility basis is</w:t>
            </w:r>
            <w:r>
              <w:rPr>
                <w:rFonts w:ascii="Merriweather" w:eastAsia="Merriweather" w:hAnsi="Merriweather" w:cs="Merriweather"/>
              </w:rPr>
              <w:t xml:space="preserve"> carried out within the time limitations set by the Ministry of Education, Science, Culture, and Sports of Georgia and adhering to the mandatory procedures and rules established by the creative rounds and the Conservatory.</w:t>
            </w:r>
          </w:p>
          <w:p w:rsidR="0039165C" w:rsidRDefault="0039165C">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Based on creative tours, evidence of Georgian language proficiency at the B2 level, and Georgia's Ministry of Education and Science's approval, students may enroll in the program or transfer their credits from a recognized higher education institution in a</w:t>
            </w:r>
            <w:r>
              <w:rPr>
                <w:rFonts w:ascii="Merriweather" w:eastAsia="Merriweather" w:hAnsi="Merriweather" w:cs="Merriweather"/>
              </w:rPr>
              <w:t xml:space="preserve"> foreign country.</w:t>
            </w:r>
          </w:p>
        </w:tc>
      </w:tr>
      <w:tr w:rsidR="0039165C" w:rsidTr="0039165C">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proofErr w:type="spellStart"/>
            <w:r>
              <w:rPr>
                <w:rFonts w:ascii="Merriweather" w:eastAsia="Merriweather" w:hAnsi="Merriweather" w:cs="Merriweather"/>
                <w:color w:val="000000"/>
              </w:rPr>
              <w:lastRenderedPageBreak/>
              <w:t>Programme</w:t>
            </w:r>
            <w:proofErr w:type="spellEnd"/>
            <w:r>
              <w:rPr>
                <w:rFonts w:ascii="Merriweather" w:eastAsia="Merriweather" w:hAnsi="Merriweather" w:cs="Merriweather"/>
                <w:color w:val="000000"/>
              </w:rPr>
              <w:t xml:space="preserve"> Goal/Objectives </w:t>
            </w:r>
          </w:p>
        </w:tc>
        <w:tc>
          <w:tcPr>
            <w:tcW w:w="9769" w:type="dxa"/>
          </w:tcPr>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master's program in music technology aims to produce graduates with outstanding skills in the field of music technology so they can find employment in the music industry or pursue further education both in Georgia and abroad. More specifically, the pro</w:t>
            </w:r>
            <w:r>
              <w:rPr>
                <w:rFonts w:ascii="Merriweather" w:eastAsia="Merriweather" w:hAnsi="Merriweather" w:cs="Merriweather"/>
              </w:rPr>
              <w:t>gram aims to offer students:</w:t>
            </w:r>
          </w:p>
          <w:p w:rsidR="0039165C" w:rsidRDefault="000B4180">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High-caliber creative project implementation in the field of music technology.</w:t>
            </w:r>
          </w:p>
          <w:p w:rsidR="0039165C" w:rsidRDefault="000B4180">
            <w:pPr>
              <w:numPr>
                <w:ilvl w:val="0"/>
                <w:numId w:val="4"/>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deepening of sectoral, general music, and interdisciplinary knowledge in the field of music technology.</w:t>
            </w:r>
          </w:p>
          <w:p w:rsidR="0039165C" w:rsidRDefault="000B4180">
            <w:pPr>
              <w:numPr>
                <w:ilvl w:val="0"/>
                <w:numId w:val="4"/>
              </w:num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enhancement of abilities required for creative, practical, and research work in arts;</w:t>
            </w:r>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Program Learning Outcomes </w:t>
            </w:r>
          </w:p>
        </w:tc>
        <w:tc>
          <w:tcPr>
            <w:tcW w:w="9769" w:type="dxa"/>
          </w:tcPr>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t>Knowledge and understanding</w:t>
            </w: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The program </w:t>
            </w:r>
            <w:proofErr w:type="gramStart"/>
            <w:r>
              <w:rPr>
                <w:rFonts w:ascii="Merriweather" w:eastAsia="Merriweather" w:hAnsi="Merriweather" w:cs="Merriweather"/>
              </w:rPr>
              <w:t>graduate</w:t>
            </w:r>
            <w:proofErr w:type="gramEnd"/>
            <w:r>
              <w:rPr>
                <w:rFonts w:ascii="Merriweather" w:eastAsia="Merriweather" w:hAnsi="Merriweather" w:cs="Merriweather"/>
              </w:rPr>
              <w:t>:</w:t>
            </w:r>
          </w:p>
          <w:p w:rsidR="0039165C" w:rsidRDefault="000B4180">
            <w:pPr>
              <w:numPr>
                <w:ilvl w:val="0"/>
                <w:numId w:val="5"/>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b/>
                <w:color w:val="000000"/>
              </w:rPr>
              <w:t>demonstrates</w:t>
            </w:r>
            <w:r>
              <w:rPr>
                <w:rFonts w:ascii="Merriweather" w:eastAsia="Merriweather" w:hAnsi="Merriweather" w:cs="Merriweather"/>
                <w:color w:val="000000"/>
              </w:rPr>
              <w:t xml:space="preserve"> the most up-to-date creative-practical, rese</w:t>
            </w:r>
            <w:r>
              <w:rPr>
                <w:rFonts w:ascii="Merriweather" w:eastAsia="Merriweather" w:hAnsi="Merriweather" w:cs="Merriweather"/>
              </w:rPr>
              <w:t xml:space="preserve">arch </w:t>
            </w:r>
            <w:proofErr w:type="gramStart"/>
            <w:r>
              <w:rPr>
                <w:rFonts w:ascii="Merriweather" w:eastAsia="Merriweather" w:hAnsi="Merriweather" w:cs="Merriweather"/>
              </w:rPr>
              <w:t xml:space="preserve">based </w:t>
            </w:r>
            <w:r>
              <w:rPr>
                <w:rFonts w:ascii="Merriweather" w:eastAsia="Merriweather" w:hAnsi="Merriweather" w:cs="Merriweather"/>
                <w:color w:val="000000"/>
              </w:rPr>
              <w:t xml:space="preserve"> profound</w:t>
            </w:r>
            <w:proofErr w:type="gramEnd"/>
            <w:r>
              <w:rPr>
                <w:rFonts w:ascii="Merriweather" w:eastAsia="Merriweather" w:hAnsi="Merriweather" w:cs="Merriweather"/>
                <w:color w:val="000000"/>
              </w:rPr>
              <w:t>, and structured knowledge in the field of contemporary composition and audio design.</w:t>
            </w:r>
          </w:p>
          <w:p w:rsidR="0039165C" w:rsidRDefault="000B4180">
            <w:pPr>
              <w:numPr>
                <w:ilvl w:val="0"/>
                <w:numId w:val="5"/>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b/>
                <w:color w:val="000000"/>
              </w:rPr>
              <w:t xml:space="preserve">identifies, explains, </w:t>
            </w:r>
            <w:r>
              <w:rPr>
                <w:rFonts w:ascii="Merriweather" w:eastAsia="Merriweather" w:hAnsi="Merriweather" w:cs="Merriweather"/>
                <w:color w:val="000000"/>
              </w:rPr>
              <w:t>and</w:t>
            </w:r>
            <w:r>
              <w:rPr>
                <w:rFonts w:ascii="Merriweather" w:eastAsia="Merriweather" w:hAnsi="Merriweather" w:cs="Merriweather"/>
                <w:b/>
                <w:color w:val="000000"/>
              </w:rPr>
              <w:t xml:space="preserve"> examines</w:t>
            </w:r>
            <w:r>
              <w:rPr>
                <w:rFonts w:ascii="Merriweather" w:eastAsia="Merriweather" w:hAnsi="Merriweather" w:cs="Merriweather"/>
                <w:color w:val="000000"/>
              </w:rPr>
              <w:t xml:space="preserve"> the rules for producing musical works of various genres, styles, forms, and purposes.</w:t>
            </w:r>
          </w:p>
          <w:p w:rsidR="0039165C" w:rsidRDefault="000B4180">
            <w:pPr>
              <w:numPr>
                <w:ilvl w:val="0"/>
                <w:numId w:val="5"/>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b/>
                <w:color w:val="000000"/>
              </w:rPr>
              <w:t>outlines</w:t>
            </w:r>
            <w:r>
              <w:rPr>
                <w:rFonts w:ascii="Merriweather" w:eastAsia="Merriweather" w:hAnsi="Merriweather" w:cs="Merriweather"/>
                <w:color w:val="000000"/>
              </w:rPr>
              <w:t xml:space="preserve"> and </w:t>
            </w:r>
            <w:r>
              <w:rPr>
                <w:rFonts w:ascii="Merriweather" w:eastAsia="Merriweather" w:hAnsi="Merriweather" w:cs="Merriweather"/>
                <w:b/>
                <w:color w:val="000000"/>
              </w:rPr>
              <w:t xml:space="preserve">analyzes </w:t>
            </w:r>
            <w:r>
              <w:rPr>
                <w:rFonts w:ascii="Merriweather" w:eastAsia="Merriweather" w:hAnsi="Merriweather" w:cs="Merriweather"/>
                <w:color w:val="000000"/>
              </w:rPr>
              <w:t>current problems o</w:t>
            </w:r>
            <w:r>
              <w:rPr>
                <w:rFonts w:ascii="Merriweather" w:eastAsia="Merriweather" w:hAnsi="Merriweather" w:cs="Merriweather"/>
                <w:color w:val="000000"/>
              </w:rPr>
              <w:t>f contemporary electronic music technology, cutting-edge research techniques, and modern approaches.</w:t>
            </w:r>
          </w:p>
          <w:p w:rsidR="0039165C" w:rsidRDefault="000B4180">
            <w:pPr>
              <w:numPr>
                <w:ilvl w:val="0"/>
                <w:numId w:val="5"/>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b/>
                <w:color w:val="000000"/>
              </w:rPr>
              <w:t>examines</w:t>
            </w:r>
            <w:r>
              <w:rPr>
                <w:rFonts w:ascii="Merriweather" w:eastAsia="Merriweather" w:hAnsi="Merriweather" w:cs="Merriweather"/>
                <w:color w:val="000000"/>
              </w:rPr>
              <w:t xml:space="preserve"> the traditional aesthetics and theoretical frameworks of European musical thinking.</w:t>
            </w:r>
          </w:p>
          <w:p w:rsidR="0039165C" w:rsidRDefault="000B4180">
            <w:pPr>
              <w:numPr>
                <w:ilvl w:val="0"/>
                <w:numId w:val="5"/>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color w:val="000000"/>
              </w:rPr>
            </w:pPr>
            <w:r>
              <w:rPr>
                <w:rFonts w:ascii="Merriweather" w:eastAsia="Merriweather" w:hAnsi="Merriweather" w:cs="Merriweather"/>
                <w:b/>
                <w:color w:val="000000"/>
              </w:rPr>
              <w:t>outlines</w:t>
            </w:r>
            <w:r>
              <w:rPr>
                <w:rFonts w:ascii="Merriweather" w:eastAsia="Merriweather" w:hAnsi="Merriweather" w:cs="Merriweather"/>
                <w:color w:val="000000"/>
              </w:rPr>
              <w:t xml:space="preserve"> the foundations of scientific research.</w:t>
            </w:r>
          </w:p>
          <w:p w:rsidR="0039165C" w:rsidRDefault="0039165C">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t>Skills</w:t>
            </w: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g</w:t>
            </w:r>
            <w:r>
              <w:rPr>
                <w:rFonts w:ascii="Merriweather" w:eastAsia="Merriweather" w:hAnsi="Merriweather" w:cs="Merriweather"/>
              </w:rPr>
              <w:t>raduate:</w:t>
            </w:r>
          </w:p>
          <w:p w:rsidR="0039165C" w:rsidRDefault="000B4180">
            <w:pPr>
              <w:numPr>
                <w:ilvl w:val="0"/>
                <w:numId w:val="6"/>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develops and performs artistic works</w:t>
            </w:r>
            <w:r>
              <w:rPr>
                <w:rFonts w:ascii="Merriweather" w:eastAsia="Merriweather" w:hAnsi="Merriweather" w:cs="Merriweather"/>
              </w:rPr>
              <w:t xml:space="preserve"> of any </w:t>
            </w:r>
            <w:r>
              <w:rPr>
                <w:rFonts w:ascii="Merriweather" w:eastAsia="Merriweather" w:hAnsi="Merriweather" w:cs="Merriweather"/>
                <w:color w:val="000000"/>
              </w:rPr>
              <w:t>genres, styles, and objectives.</w:t>
            </w:r>
          </w:p>
          <w:p w:rsidR="0039165C" w:rsidRDefault="000B4180">
            <w:pPr>
              <w:numPr>
                <w:ilvl w:val="0"/>
                <w:numId w:val="6"/>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independently searches for pertinent data on a problem or technology in both Georgian and English.</w:t>
            </w:r>
          </w:p>
          <w:p w:rsidR="0039165C" w:rsidRDefault="000B4180">
            <w:pPr>
              <w:numPr>
                <w:ilvl w:val="0"/>
                <w:numId w:val="6"/>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lastRenderedPageBreak/>
              <w:t>analyzes difficult problems and creative and technological tasks in search of innovative solutions. Plans tasks and autonomously carries them out at a professional level; utilizes novel information and ideas to solve problems.</w:t>
            </w:r>
          </w:p>
          <w:p w:rsidR="0039165C" w:rsidRDefault="000B4180">
            <w:pPr>
              <w:numPr>
                <w:ilvl w:val="0"/>
                <w:numId w:val="6"/>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interprets contradicting data</w:t>
            </w:r>
            <w:r>
              <w:rPr>
                <w:rFonts w:ascii="Merriweather" w:eastAsia="Merriweather" w:hAnsi="Merriweather" w:cs="Merriweather"/>
                <w:color w:val="000000"/>
              </w:rPr>
              <w:t>, critically evaluates complicated data, and performs experimental research in compositional and/or performing arts and audio design utilizing cutting-edge methodologies and approaches.</w:t>
            </w:r>
          </w:p>
          <w:p w:rsidR="0039165C" w:rsidRDefault="000B4180">
            <w:pPr>
              <w:numPr>
                <w:ilvl w:val="0"/>
                <w:numId w:val="6"/>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rPr>
              <w:t>t</w:t>
            </w:r>
            <w:r>
              <w:rPr>
                <w:rFonts w:ascii="Merriweather" w:eastAsia="Merriweather" w:hAnsi="Merriweather" w:cs="Merriweather"/>
                <w:color w:val="000000"/>
              </w:rPr>
              <w:t>hinks critically, assesses one's own and others' musical and/or techn</w:t>
            </w:r>
            <w:r>
              <w:rPr>
                <w:rFonts w:ascii="Merriweather" w:eastAsia="Merriweather" w:hAnsi="Merriweather" w:cs="Merriweather"/>
                <w:color w:val="000000"/>
              </w:rPr>
              <w:t>ological creations.</w:t>
            </w:r>
          </w:p>
          <w:p w:rsidR="0039165C" w:rsidRDefault="000B4180">
            <w:pPr>
              <w:numPr>
                <w:ilvl w:val="0"/>
                <w:numId w:val="6"/>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establishes effective, autonomous, and competent communication in the Georgian and English languages in the academic and professional community;</w:t>
            </w:r>
          </w:p>
          <w:p w:rsidR="0039165C" w:rsidRDefault="000B4180">
            <w:pPr>
              <w:numPr>
                <w:ilvl w:val="0"/>
                <w:numId w:val="6"/>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has the capacity to express emotions and technological knowledge in a way that connects with listeners in composition and audio design.</w:t>
            </w: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r>
              <w:rPr>
                <w:rFonts w:ascii="Merriweather" w:eastAsia="Merriweather" w:hAnsi="Merriweather" w:cs="Merriweather"/>
                <w:b/>
              </w:rPr>
              <w:t>Responsibility and autonomy</w:t>
            </w:r>
          </w:p>
          <w:p w:rsidR="0039165C" w:rsidRDefault="0039165C">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rPr>
            </w:pP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student:</w:t>
            </w:r>
          </w:p>
          <w:p w:rsidR="0039165C" w:rsidRDefault="000B4180">
            <w:pPr>
              <w:numPr>
                <w:ilvl w:val="0"/>
                <w:numId w:val="7"/>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assesses his own learning and independently identifies the need for more knowledge; examines own learning outcomes and independently identifies the need for more education using a wide range of resources; demonstrates musical creativity, allowing for new k</w:t>
            </w:r>
            <w:r>
              <w:rPr>
                <w:rFonts w:ascii="Merriweather" w:eastAsia="Merriweather" w:hAnsi="Merriweather" w:cs="Merriweather"/>
                <w:color w:val="000000"/>
              </w:rPr>
              <w:t>nowledge in the realm of music technology.</w:t>
            </w:r>
          </w:p>
          <w:p w:rsidR="0039165C" w:rsidRDefault="000B4180">
            <w:pPr>
              <w:numPr>
                <w:ilvl w:val="0"/>
                <w:numId w:val="7"/>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color w:val="000000"/>
              </w:rPr>
            </w:pPr>
            <w:r>
              <w:rPr>
                <w:rFonts w:ascii="Merriweather" w:eastAsia="Merriweather" w:hAnsi="Merriweather" w:cs="Merriweather"/>
                <w:color w:val="000000"/>
              </w:rPr>
              <w:t xml:space="preserve">respects the rules of professional ethics in every </w:t>
            </w:r>
            <w:r>
              <w:rPr>
                <w:rFonts w:ascii="Merriweather" w:eastAsia="Merriweather" w:hAnsi="Merriweather" w:cs="Merriweather"/>
              </w:rPr>
              <w:t>circumstance</w:t>
            </w:r>
            <w:r>
              <w:rPr>
                <w:rFonts w:ascii="Merriweather" w:eastAsia="Merriweather" w:hAnsi="Merriweather" w:cs="Merriweather"/>
                <w:color w:val="000000"/>
              </w:rPr>
              <w:t>; maintains the recognized societal norms of moral, ethical, and legal behavior. demonstrates a team's capacity to work collaboratively and creatively</w:t>
            </w:r>
            <w:r>
              <w:rPr>
                <w:rFonts w:ascii="Merriweather" w:eastAsia="Merriweather" w:hAnsi="Merriweather" w:cs="Merriweather"/>
                <w:color w:val="000000"/>
              </w:rPr>
              <w:t xml:space="preserve"> in public relations.</w:t>
            </w:r>
          </w:p>
          <w:p w:rsidR="0039165C" w:rsidRDefault="000B4180">
            <w:pPr>
              <w:numPr>
                <w:ilvl w:val="0"/>
                <w:numId w:val="7"/>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respects copyright and adheres to academic integrity standards.</w:t>
            </w:r>
          </w:p>
          <w:p w:rsidR="0039165C" w:rsidRDefault="000B4180">
            <w:pPr>
              <w:numPr>
                <w:ilvl w:val="0"/>
                <w:numId w:val="7"/>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color w:val="000000"/>
              </w:rPr>
            </w:pPr>
            <w:r>
              <w:rPr>
                <w:rFonts w:ascii="Merriweather" w:eastAsia="Merriweather" w:hAnsi="Merriweather" w:cs="Merriweather"/>
                <w:color w:val="000000"/>
              </w:rPr>
              <w:t>demonstrates tolerance for different musical cultures and respect for historical musical legacy and traditions.</w:t>
            </w:r>
          </w:p>
          <w:p w:rsidR="0039165C" w:rsidRDefault="0039165C">
            <w:pPr>
              <w:pBdr>
                <w:top w:val="nil"/>
                <w:left w:val="nil"/>
                <w:bottom w:val="nil"/>
                <w:right w:val="nil"/>
                <w:between w:val="nil"/>
              </w:pBdr>
              <w:spacing w:after="160" w:line="259" w:lineRule="auto"/>
              <w:ind w:left="720"/>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color w:val="000000"/>
              </w:rPr>
            </w:pPr>
          </w:p>
        </w:tc>
      </w:tr>
      <w:tr w:rsidR="0039165C" w:rsidTr="0039165C">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Learning and Teaching Methods </w:t>
            </w:r>
          </w:p>
        </w:tc>
        <w:tc>
          <w:tcPr>
            <w:tcW w:w="9769" w:type="dxa"/>
          </w:tcPr>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organic blending of creative/practical and theoretical teaching methods and the development of each student's unique creative potential and abilities while considering the particulars of the performing arts and the pertinent specialty are prerequisites</w:t>
            </w:r>
            <w:r>
              <w:rPr>
                <w:rFonts w:ascii="Merriweather" w:eastAsia="Merriweather" w:hAnsi="Merriweather" w:cs="Merriweather"/>
              </w:rPr>
              <w:t xml:space="preserve"> for the master's program's implementation.</w:t>
            </w:r>
          </w:p>
          <w:p w:rsidR="0039165C" w:rsidRDefault="0039165C">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p>
          <w:p w:rsidR="0039165C" w:rsidRDefault="000B4180">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In the process of teaching, the following formats and methods are employed:</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Lectures and practical classes/seminars</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 xml:space="preserve">studio-rehearsal classes, including creative projects </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instruction in a professional environmen</w:t>
            </w:r>
            <w:r>
              <w:rPr>
                <w:rFonts w:ascii="Merriweather" w:eastAsia="Merriweather" w:hAnsi="Merriweather" w:cs="Merriweather"/>
                <w:color w:val="000000"/>
              </w:rPr>
              <w:t>t (concert hall)</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professional master seminars with eminent practitioners of the audiovisual arts</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study of the theoretical aspects of artistic or practical activity;</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review of a variety of artistic accomplishments</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facilitating discussions on professional is</w:t>
            </w:r>
            <w:r>
              <w:rPr>
                <w:rFonts w:ascii="Merriweather" w:eastAsia="Merriweather" w:hAnsi="Merriweather" w:cs="Merriweather"/>
                <w:color w:val="000000"/>
              </w:rPr>
              <w:t>sues</w:t>
            </w:r>
          </w:p>
          <w:p w:rsidR="0039165C" w:rsidRDefault="000B4180">
            <w:pPr>
              <w:numPr>
                <w:ilvl w:val="0"/>
                <w:numId w:val="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involvement in events such as concerts, festivals, and other artistic performances</w:t>
            </w:r>
          </w:p>
          <w:p w:rsidR="0039165C" w:rsidRDefault="000B4180">
            <w:pPr>
              <w:numPr>
                <w:ilvl w:val="0"/>
                <w:numId w:val="1"/>
              </w:num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independent work of the student without an audience to acquire professional abilities</w:t>
            </w:r>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Assessment Methods </w:t>
            </w:r>
          </w:p>
        </w:tc>
        <w:tc>
          <w:tcPr>
            <w:tcW w:w="9769" w:type="dxa"/>
          </w:tcPr>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final assessment (100 points), which is the sum of the midterm (one-time or repeated) and final assessments, is used to evaluate the student's academic performance in the study component of the undergraduate educational program. Each assessment form an</w:t>
            </w:r>
            <w:r>
              <w:rPr>
                <w:rFonts w:ascii="Merriweather" w:eastAsia="Merriweather" w:hAnsi="Merriweather" w:cs="Merriweather"/>
              </w:rPr>
              <w:t>d component have a certain share of the final evaluation from the overall evaluation score (100 points), which is stipulated in the applicable syllabus and communicated to the student at the start of the academic semester.</w:t>
            </w: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precise percentage of the req</w:t>
            </w:r>
            <w:r>
              <w:rPr>
                <w:rFonts w:ascii="Merriweather" w:eastAsia="Merriweather" w:hAnsi="Merriweather" w:cs="Merriweather"/>
              </w:rPr>
              <w:t>uired minimum competence for the midterm and final assessments is specified in a syllabus and announced to the student at the beginning of the study semester.</w:t>
            </w:r>
          </w:p>
          <w:p w:rsidR="0039165C" w:rsidRDefault="0039165C">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stipulated by-law assessment system allows for five types of positive assessment:</w:t>
            </w:r>
          </w:p>
          <w:p w:rsidR="0039165C" w:rsidRDefault="000B4180">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 - excell</w:t>
            </w:r>
            <w:r>
              <w:rPr>
                <w:rFonts w:ascii="Merriweather" w:eastAsia="Merriweather" w:hAnsi="Merriweather" w:cs="Merriweather"/>
              </w:rPr>
              <w:t>ent – 91-100 points</w:t>
            </w:r>
          </w:p>
          <w:p w:rsidR="0039165C" w:rsidRDefault="000B4180">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lastRenderedPageBreak/>
              <w:t>B - very good – 81-90 of the maximum assessment</w:t>
            </w:r>
          </w:p>
          <w:p w:rsidR="0039165C" w:rsidRDefault="000B4180">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C - good – 71-80 of the maximum assessment </w:t>
            </w:r>
          </w:p>
          <w:p w:rsidR="0039165C" w:rsidRDefault="000B4180">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D - satisfactory – 61-70 of the maximum assessment</w:t>
            </w:r>
          </w:p>
          <w:p w:rsidR="0039165C" w:rsidRDefault="000B4180">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E - sufficient – 51-60 of the maximum assessment</w:t>
            </w:r>
          </w:p>
          <w:p w:rsidR="0039165C" w:rsidRDefault="000B4180">
            <w:p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assessment system allows two types of negative assessment:</w:t>
            </w:r>
          </w:p>
          <w:p w:rsidR="0039165C" w:rsidRDefault="000B4180">
            <w:pPr>
              <w:numPr>
                <w:ilvl w:val="0"/>
                <w:numId w:val="2"/>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(FX) not able to pass- which indicates that the doctoral student needs to complete extra work to pass and is allowed to retake the test through independent study (41–50 points of the maximum as</w:t>
            </w:r>
            <w:r>
              <w:rPr>
                <w:rFonts w:ascii="Merriweather" w:eastAsia="Merriweather" w:hAnsi="Merriweather" w:cs="Merriweather"/>
                <w:color w:val="000000"/>
              </w:rPr>
              <w:t>sessment)</w:t>
            </w:r>
          </w:p>
          <w:p w:rsidR="0039165C" w:rsidRDefault="000B4180">
            <w:pPr>
              <w:widowControl w:val="0"/>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(F) failed - 40 points and less out of the maximum assessment, indicating the student's work is insufficient, and he must re-take the course.</w:t>
            </w:r>
          </w:p>
          <w:p w:rsidR="0039165C" w:rsidRDefault="0039165C">
            <w:pPr>
              <w:widowControl w:val="0"/>
              <w:spacing w:line="276"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39165C" w:rsidRDefault="000B4180">
            <w:p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rPr>
            </w:pPr>
            <w:r>
              <w:rPr>
                <w:rFonts w:ascii="Merriweather" w:eastAsia="Merriweather" w:hAnsi="Merriweather" w:cs="Merriweather"/>
                <w:color w:val="000000"/>
              </w:rPr>
              <w:t xml:space="preserve">If a </w:t>
            </w:r>
            <w:r>
              <w:rPr>
                <w:rFonts w:ascii="Merriweather" w:eastAsia="Merriweather" w:hAnsi="Merriweather" w:cs="Merriweather"/>
              </w:rPr>
              <w:t xml:space="preserve">master </w:t>
            </w:r>
            <w:r>
              <w:rPr>
                <w:rFonts w:ascii="Merriweather" w:eastAsia="Merriweather" w:hAnsi="Merriweather" w:cs="Merriweather"/>
                <w:color w:val="000000"/>
              </w:rPr>
              <w:t>student is evaluated by FX, the extra exam will be arranged for him/her at least 5 calendar</w:t>
            </w:r>
            <w:r>
              <w:rPr>
                <w:rFonts w:ascii="Merriweather" w:eastAsia="Merriweather" w:hAnsi="Merriweather" w:cs="Merriweather"/>
                <w:color w:val="000000"/>
              </w:rPr>
              <w:t xml:space="preserve"> days after the results of the initial final exam are released. The number of points obtained as a result of the final exam is not added to the number of points accumulated on the additional exam. The result of the additional exam is considered final and i</w:t>
            </w:r>
            <w:r>
              <w:rPr>
                <w:rFonts w:ascii="Merriweather" w:eastAsia="Merriweather" w:hAnsi="Merriweather" w:cs="Merriweather"/>
                <w:color w:val="000000"/>
              </w:rPr>
              <w:t>s reflected in the final evaluation of the educational program’s educational component. The student is given an F-0 grade if the final assessment for the educational component is 0 to 50, taking into account his performance on the additional examination.</w:t>
            </w:r>
          </w:p>
          <w:p w:rsidR="0039165C" w:rsidRDefault="0039165C">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p w:rsidR="0039165C" w:rsidRDefault="0039165C">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p>
        </w:tc>
      </w:tr>
      <w:tr w:rsidR="0039165C" w:rsidTr="0039165C">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lastRenderedPageBreak/>
              <w:t>Career Options</w:t>
            </w:r>
          </w:p>
        </w:tc>
        <w:tc>
          <w:tcPr>
            <w:tcW w:w="9769" w:type="dxa"/>
          </w:tcPr>
          <w:p w:rsidR="0039165C" w:rsidRDefault="000B4180">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 program graduate may find employment as a composer and audio designer in organizations focused on the arts, culture, and educational facilities (television, radio, new media);  creative organizations and individual artistic endeavors; in regional and mun</w:t>
            </w:r>
            <w:r>
              <w:rPr>
                <w:rFonts w:ascii="Merriweather" w:eastAsia="Merriweather" w:hAnsi="Merriweather" w:cs="Merriweather"/>
              </w:rPr>
              <w:t>icipal departments of the artistic profile; in recording studios; in the advertising industry; in creative studios; in music and drama theaters ; and in film studios.</w:t>
            </w:r>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Tuition Fee </w:t>
            </w:r>
          </w:p>
        </w:tc>
        <w:tc>
          <w:tcPr>
            <w:tcW w:w="9769" w:type="dxa"/>
          </w:tcPr>
          <w:p w:rsidR="0039165C" w:rsidRDefault="000B4180">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3000 Georgian </w:t>
            </w:r>
            <w:proofErr w:type="spellStart"/>
            <w:r>
              <w:rPr>
                <w:rFonts w:ascii="Merriweather" w:eastAsia="Merriweather" w:hAnsi="Merriweather" w:cs="Merriweather"/>
              </w:rPr>
              <w:t>Lari</w:t>
            </w:r>
            <w:proofErr w:type="spellEnd"/>
          </w:p>
        </w:tc>
      </w:tr>
      <w:tr w:rsidR="0039165C" w:rsidTr="0039165C">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Human and Material resources </w:t>
            </w:r>
          </w:p>
        </w:tc>
        <w:tc>
          <w:tcPr>
            <w:tcW w:w="9769" w:type="dxa"/>
          </w:tcPr>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To implement the master's program in music technology, the conservatory has the necessary material-technical base for scientific research and creative/practical work: well-equipped teaching </w:t>
            </w:r>
            <w:proofErr w:type="spellStart"/>
            <w:proofErr w:type="gramStart"/>
            <w:r>
              <w:rPr>
                <w:rFonts w:ascii="Merriweather" w:eastAsia="Merriweather" w:hAnsi="Merriweather" w:cs="Merriweather"/>
              </w:rPr>
              <w:t>auditoriums,and</w:t>
            </w:r>
            <w:proofErr w:type="spellEnd"/>
            <w:proofErr w:type="gramEnd"/>
            <w:r>
              <w:rPr>
                <w:rFonts w:ascii="Merriweather" w:eastAsia="Merriweather" w:hAnsi="Merriweather" w:cs="Merriweather"/>
              </w:rPr>
              <w:t xml:space="preserve"> concert and rehearsal halls. The students will be </w:t>
            </w:r>
            <w:r>
              <w:rPr>
                <w:rFonts w:ascii="Merriweather" w:eastAsia="Merriweather" w:hAnsi="Merriweather" w:cs="Merriweather"/>
              </w:rPr>
              <w:t xml:space="preserve">granted access to libraries and </w:t>
            </w:r>
            <w:proofErr w:type="spellStart"/>
            <w:r>
              <w:rPr>
                <w:rFonts w:ascii="Merriweather" w:eastAsia="Merriweather" w:hAnsi="Merriweather" w:cs="Merriweather"/>
              </w:rPr>
              <w:t>phonotheque</w:t>
            </w:r>
            <w:proofErr w:type="spellEnd"/>
            <w:r>
              <w:rPr>
                <w:rFonts w:ascii="Merriweather" w:eastAsia="Merriweather" w:hAnsi="Merriweather" w:cs="Merriweather"/>
              </w:rPr>
              <w:t xml:space="preserve"> services.</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Additionally, the following reading materials and technical resources are made available for the Master's degree in music technology:</w:t>
            </w:r>
          </w:p>
          <w:p w:rsidR="0039165C" w:rsidRDefault="0039165C">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Yamaha's 5 (MSP 7) +2 (HS 8) +1 (HS 8S) high-quality stationary spe</w:t>
            </w:r>
            <w:r>
              <w:rPr>
                <w:rFonts w:ascii="Merriweather" w:eastAsia="Merriweather" w:hAnsi="Merriweather" w:cs="Merriweather"/>
              </w:rPr>
              <w:t>akers</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Yamaha's 6 (Stage Pass) high-quality portable speaker (for any stage situation)</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8 high-quality microphones (2 Neumann, 2 SHURE SM57, 2 SHURE SM58, 2 SHURE KSM42)</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Yamaha's 1 (TF-3) high-quality studio mixer (can also be used as an audio interface duri</w:t>
            </w:r>
            <w:r>
              <w:rPr>
                <w:rFonts w:ascii="Merriweather" w:eastAsia="Merriweather" w:hAnsi="Merriweather" w:cs="Merriweather"/>
              </w:rPr>
              <w:t>ng multi-channel studio and concert productions)</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5 stationary computers</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Software: Pro Tools, Max/MSP/</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lecture studio and auditorium stage are connected by multicore cables to ensure a comfortable and high-quality audio connection.</w:t>
            </w:r>
          </w:p>
          <w:p w:rsidR="0039165C" w:rsidRDefault="000B4180">
            <w:pPr>
              <w:spacing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right human resou</w:t>
            </w:r>
            <w:r>
              <w:rPr>
                <w:rFonts w:ascii="Merriweather" w:eastAsia="Merriweather" w:hAnsi="Merriweather" w:cs="Merriweather"/>
              </w:rPr>
              <w:t>rces have been gathered for the educational program's execution. The implementation of the educational program involves academic staff from the conservatory (2 associate professors, and 1 emeritus professor), as well as invited specialists (6 invited speci</w:t>
            </w:r>
            <w:r>
              <w:rPr>
                <w:rFonts w:ascii="Merriweather" w:eastAsia="Merriweather" w:hAnsi="Merriweather" w:cs="Merriweather"/>
              </w:rPr>
              <w:t>alists), who have the necessary competence, academic degree, and teaching and research experience.</w:t>
            </w:r>
          </w:p>
          <w:p w:rsidR="0039165C" w:rsidRDefault="0039165C">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p>
        </w:tc>
      </w:tr>
      <w:tr w:rsidR="0039165C" w:rsidTr="0039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 xml:space="preserve">Budget </w:t>
            </w:r>
          </w:p>
        </w:tc>
        <w:tc>
          <w:tcPr>
            <w:tcW w:w="9769" w:type="dxa"/>
          </w:tcPr>
          <w:p w:rsidR="0039165C" w:rsidRDefault="000B4180">
            <w:pPr>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Available in Annex</w:t>
            </w:r>
          </w:p>
        </w:tc>
      </w:tr>
      <w:tr w:rsidR="0039165C" w:rsidTr="0039165C">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9165C" w:rsidRDefault="000B4180">
            <w:pPr>
              <w:rPr>
                <w:rFonts w:ascii="Merriweather" w:eastAsia="Merriweather" w:hAnsi="Merriweather" w:cs="Merriweather"/>
                <w:color w:val="000000"/>
              </w:rPr>
            </w:pPr>
            <w:r>
              <w:rPr>
                <w:rFonts w:ascii="Merriweather" w:eastAsia="Merriweather" w:hAnsi="Merriweather" w:cs="Merriweather"/>
                <w:color w:val="000000"/>
              </w:rPr>
              <w:t>Additional information (if any)</w:t>
            </w:r>
          </w:p>
          <w:p w:rsidR="0039165C" w:rsidRDefault="0039165C">
            <w:pPr>
              <w:rPr>
                <w:rFonts w:ascii="Merriweather" w:eastAsia="Merriweather" w:hAnsi="Merriweather" w:cs="Merriweather"/>
                <w:color w:val="000000"/>
              </w:rPr>
            </w:pPr>
          </w:p>
        </w:tc>
        <w:tc>
          <w:tcPr>
            <w:tcW w:w="9769" w:type="dxa"/>
          </w:tcPr>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The program is being offered in response to the needs of the contemporary labor market as well as the broadened horizons of modern musical aesthetics and pervasive means of expression, without which music education can be severely lacking; the internationa</w:t>
            </w:r>
            <w:r>
              <w:rPr>
                <w:rFonts w:ascii="Merriweather" w:eastAsia="Merriweather" w:hAnsi="Merriweather" w:cs="Merriweather"/>
              </w:rPr>
              <w:t xml:space="preserve">l academic context of music education serves as evidence of this. </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Individuals with international education stand out for their proficiency in the field of electronic music. Due to self-education, abilities acquired exclusively via practical experience, an</w:t>
            </w:r>
            <w:r>
              <w:rPr>
                <w:rFonts w:ascii="Merriweather" w:eastAsia="Merriweather" w:hAnsi="Merriweather" w:cs="Merriweather"/>
              </w:rPr>
              <w:t xml:space="preserve">d ignorance of the theoretical underpinnings of the profession, the great majority lack such expertise. As it turns out, there is an increasing need for this </w:t>
            </w:r>
            <w:r>
              <w:rPr>
                <w:rFonts w:ascii="Merriweather" w:eastAsia="Merriweather" w:hAnsi="Merriweather" w:cs="Merriweather"/>
              </w:rPr>
              <w:lastRenderedPageBreak/>
              <w:t>expertise throughout the entire country. The Conservatory has a real opportunity to implement a ne</w:t>
            </w:r>
            <w:r>
              <w:rPr>
                <w:rFonts w:ascii="Merriweather" w:eastAsia="Merriweather" w:hAnsi="Merriweather" w:cs="Merriweather"/>
              </w:rPr>
              <w:t>w educational program – music technology – and to ensure the advancement of the knowledge and skills acquired at the undergraduate level at the graduate level by taking into account its mission, many years of experience in academic teaching, academic and m</w:t>
            </w:r>
            <w:r>
              <w:rPr>
                <w:rFonts w:ascii="Merriweather" w:eastAsia="Merriweather" w:hAnsi="Merriweather" w:cs="Merriweather"/>
              </w:rPr>
              <w:t>aterial resources, and cooperation with partner universities.</w:t>
            </w:r>
          </w:p>
          <w:p w:rsidR="0039165C" w:rsidRDefault="000B4180">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rPr>
            </w:pPr>
            <w:r>
              <w:rPr>
                <w:rFonts w:ascii="Merriweather" w:eastAsia="Merriweather" w:hAnsi="Merriweather" w:cs="Merriweather"/>
              </w:rPr>
              <w:t xml:space="preserve">It should be noted that Georgia's higher education institutions do not offer a similar educational program that prepares a master's degree in music technology. The graduates of the program will </w:t>
            </w:r>
            <w:r>
              <w:rPr>
                <w:rFonts w:ascii="Merriweather" w:eastAsia="Merriweather" w:hAnsi="Merriweather" w:cs="Merriweather"/>
              </w:rPr>
              <w:t xml:space="preserve">fill the current shortage in the nation, both professionally and aesthetically, with their subject knowledge and ability to put this knowledge into practice. </w:t>
            </w:r>
          </w:p>
        </w:tc>
      </w:tr>
    </w:tbl>
    <w:p w:rsidR="0039165C" w:rsidRDefault="0039165C">
      <w:pPr>
        <w:jc w:val="center"/>
        <w:rPr>
          <w:rFonts w:ascii="Merriweather" w:eastAsia="Merriweather" w:hAnsi="Merriweather" w:cs="Merriweather"/>
          <w:b/>
        </w:rPr>
      </w:pPr>
      <w:bookmarkStart w:id="2" w:name="_heading=h.gjdgxs" w:colFirst="0" w:colLast="0"/>
      <w:bookmarkEnd w:id="2"/>
    </w:p>
    <w:sectPr w:rsidR="0039165C">
      <w:head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80" w:rsidRDefault="000B4180">
      <w:pPr>
        <w:spacing w:after="0" w:line="240" w:lineRule="auto"/>
      </w:pPr>
      <w:r>
        <w:separator/>
      </w:r>
    </w:p>
  </w:endnote>
  <w:endnote w:type="continuationSeparator" w:id="0">
    <w:p w:rsidR="000B4180" w:rsidRDefault="000B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80" w:rsidRDefault="000B4180">
      <w:pPr>
        <w:spacing w:after="0" w:line="240" w:lineRule="auto"/>
      </w:pPr>
      <w:r>
        <w:separator/>
      </w:r>
    </w:p>
  </w:footnote>
  <w:footnote w:type="continuationSeparator" w:id="0">
    <w:p w:rsidR="000B4180" w:rsidRDefault="000B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5C" w:rsidRDefault="000B4180">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r>
      <w:rPr>
        <w:rFonts w:ascii="Merriweather" w:eastAsia="Merriweather" w:hAnsi="Merriweather" w:cs="Merriweather"/>
        <w:b/>
        <w:color w:val="000000"/>
        <w:sz w:val="20"/>
        <w:szCs w:val="20"/>
      </w:rPr>
      <w:t xml:space="preserve">LEPL – </w:t>
    </w:r>
    <w:proofErr w:type="spellStart"/>
    <w:r>
      <w:rPr>
        <w:rFonts w:ascii="Merriweather" w:eastAsia="Merriweather" w:hAnsi="Merriweather" w:cs="Merriweather"/>
        <w:b/>
        <w:color w:val="000000"/>
        <w:sz w:val="20"/>
        <w:szCs w:val="20"/>
      </w:rPr>
      <w:t>Vano</w:t>
    </w:r>
    <w:proofErr w:type="spellEnd"/>
    <w:r>
      <w:rPr>
        <w:rFonts w:ascii="Merriweather" w:eastAsia="Merriweather" w:hAnsi="Merriweather" w:cs="Merriweather"/>
        <w:b/>
        <w:color w:val="000000"/>
        <w:sz w:val="20"/>
        <w:szCs w:val="20"/>
      </w:rPr>
      <w:t xml:space="preserve"> </w:t>
    </w:r>
    <w:proofErr w:type="spellStart"/>
    <w:r>
      <w:rPr>
        <w:rFonts w:ascii="Merriweather" w:eastAsia="Merriweather" w:hAnsi="Merriweather" w:cs="Merriweather"/>
        <w:b/>
        <w:color w:val="000000"/>
        <w:sz w:val="20"/>
        <w:szCs w:val="20"/>
      </w:rPr>
      <w:t>Sarajishvili</w:t>
    </w:r>
    <w:proofErr w:type="spellEnd"/>
    <w:r>
      <w:rPr>
        <w:rFonts w:ascii="Merriweather" w:eastAsia="Merriweather" w:hAnsi="Merriweather" w:cs="Merriweather"/>
        <w:b/>
        <w:color w:val="000000"/>
        <w:sz w:val="20"/>
        <w:szCs w:val="20"/>
      </w:rPr>
      <w:t xml:space="preserve"> Tbilisi State Conservatoire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367"/>
    <w:multiLevelType w:val="multilevel"/>
    <w:tmpl w:val="6F883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B20096"/>
    <w:multiLevelType w:val="multilevel"/>
    <w:tmpl w:val="4AB09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85D34"/>
    <w:multiLevelType w:val="multilevel"/>
    <w:tmpl w:val="D6AC0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A40558"/>
    <w:multiLevelType w:val="multilevel"/>
    <w:tmpl w:val="707CE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465AD9"/>
    <w:multiLevelType w:val="multilevel"/>
    <w:tmpl w:val="F7FAF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632E2D"/>
    <w:multiLevelType w:val="multilevel"/>
    <w:tmpl w:val="7E784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112583"/>
    <w:multiLevelType w:val="multilevel"/>
    <w:tmpl w:val="8138A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5C"/>
    <w:rsid w:val="000B4180"/>
    <w:rsid w:val="0039165C"/>
    <w:rsid w:val="00C26091"/>
    <w:rsid w:val="00EB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34DD"/>
  <w15:docId w15:val="{216ACFAC-6A97-41D1-AE09-B5467412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30HX+dD0flcLP336QUWNVMKE6w==">CgMxLjAyCWguMzBqMHpsbDIIaC5namRneHM4AHIhMURpc3RsOFFxTUxLWHBLRFY1NVRJV1VVMDNDelZDNXR5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9155</Characters>
  <Application>Microsoft Office Word</Application>
  <DocSecurity>0</DocSecurity>
  <Lines>76</Lines>
  <Paragraphs>21</Paragraphs>
  <ScaleCrop>false</ScaleCrop>
  <Company>HP</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3</cp:revision>
  <dcterms:created xsi:type="dcterms:W3CDTF">2022-09-22T10:12:00Z</dcterms:created>
  <dcterms:modified xsi:type="dcterms:W3CDTF">2023-09-03T05:52:00Z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466b44fb127a7db2d5bafa88b39e31a733e75fb21ab8b4b7b83c15823e5f0ba7</vt:lpwstr>
  </property>
</Properties>
</file>