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W w:w="13164" w:type="dxa"/>
        <w:tblLayout w:type="fixed"/>
        <w:tblLook w:val="04A0" w:firstRow="1" w:lastRow="0" w:firstColumn="1" w:lastColumn="0" w:noHBand="0" w:noVBand="1"/>
      </w:tblPr>
      <w:tblGrid>
        <w:gridCol w:w="3119"/>
        <w:gridCol w:w="10045"/>
      </w:tblGrid>
      <w:tr w:rsidR="00467D15" w:rsidRPr="001364A0" w14:paraId="7563AB42" w14:textId="77777777" w:rsidTr="00A80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1AC10E7F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პროგრამის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  <w:p w14:paraId="7B55E34B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>(</w:t>
            </w:r>
            <w:proofErr w:type="spellStart"/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ქართულად</w:t>
            </w:r>
            <w:proofErr w:type="spellEnd"/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ინგლისურად</w:t>
            </w:r>
            <w:proofErr w:type="spellEnd"/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>)</w:t>
            </w:r>
          </w:p>
          <w:p w14:paraId="28FDA730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654E280E" w14:textId="77777777" w:rsidR="00467D15" w:rsidRPr="001364A0" w:rsidRDefault="00662AD1" w:rsidP="00573B51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b w:val="0"/>
                <w:bCs w:val="0"/>
                <w:sz w:val="20"/>
                <w:szCs w:val="20"/>
                <w:lang w:val="ka-GE"/>
              </w:rPr>
              <w:t>საშემსრულებლო ხელოვნება</w:t>
            </w:r>
          </w:p>
          <w:p w14:paraId="2603A87E" w14:textId="2B6FE479" w:rsidR="00662AD1" w:rsidRPr="001364A0" w:rsidRDefault="00662AD1" w:rsidP="00573B51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bCs w:val="0"/>
                <w:sz w:val="20"/>
                <w:szCs w:val="20"/>
              </w:rPr>
            </w:pPr>
            <w:r w:rsidRPr="001364A0">
              <w:rPr>
                <w:rFonts w:ascii="Sylfaen" w:hAnsi="Sylfaen" w:cs="Sylfaen"/>
                <w:b w:val="0"/>
                <w:bCs w:val="0"/>
                <w:sz w:val="20"/>
                <w:szCs w:val="20"/>
              </w:rPr>
              <w:t>Performing Arts</w:t>
            </w:r>
          </w:p>
        </w:tc>
      </w:tr>
      <w:tr w:rsidR="00467D15" w:rsidRPr="001364A0" w14:paraId="787AC3A3" w14:textId="77777777" w:rsidTr="00A8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0BADF9BE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მისანიჭებელი</w:t>
            </w:r>
            <w:proofErr w:type="spellEnd"/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კვალიფიკაცია</w:t>
            </w:r>
            <w:proofErr w:type="spellEnd"/>
            <w:r w:rsidRPr="001364A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>(</w:t>
            </w:r>
            <w:proofErr w:type="spellStart"/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ქართულად</w:t>
            </w:r>
            <w:proofErr w:type="spellEnd"/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ინგლისურად</w:t>
            </w:r>
            <w:proofErr w:type="spellEnd"/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5" w:type="dxa"/>
          </w:tcPr>
          <w:p w14:paraId="3DA4A862" w14:textId="0B7ECF1B" w:rsidR="00391E36" w:rsidRDefault="00AE15C5" w:rsidP="00391E3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5B5EE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ჰუმანიტარული მეცნიერებების მაგისტრი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საშემსრულებლო ხელოვნებაში</w:t>
            </w:r>
            <w:r w:rsidR="006C3AC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6C3ACB" w:rsidRPr="00560CE0"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 w:rsidR="006C3ACB">
              <w:rPr>
                <w:rFonts w:ascii="Sylfaen" w:hAnsi="Sylfaen" w:cs="Sylfaen"/>
                <w:sz w:val="20"/>
                <w:szCs w:val="20"/>
                <w:lang w:val="ka-GE"/>
              </w:rPr>
              <w:t>კლავიშიანი</w:t>
            </w:r>
            <w:r w:rsidR="006C3ACB" w:rsidRPr="00560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საკრავები</w:t>
            </w:r>
            <w:r w:rsidR="006C3AC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6C3ACB" w:rsidRPr="00AA02BE">
              <w:rPr>
                <w:rFonts w:ascii="Sylfaen" w:hAnsi="Sylfaen" w:cs="Sylfaen"/>
                <w:sz w:val="20"/>
                <w:szCs w:val="20"/>
                <w:lang w:val="ka-GE"/>
              </w:rPr>
              <w:t>სიმებიანი საკრავები/ჩასაბერი საკრავები/დასარტყამი საკრავები/ვოკალი/საგუნდო დირიჟორობა</w:t>
            </w:r>
            <w:r w:rsidR="006C3ACB" w:rsidRPr="00560CE0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  <w:p w14:paraId="2C529DC1" w14:textId="1DF8362F" w:rsidR="00467D15" w:rsidRPr="00313FA9" w:rsidRDefault="00AE15C5" w:rsidP="00391E3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,Bold"/>
                <w:sz w:val="20"/>
                <w:szCs w:val="20"/>
                <w:lang w:val="ka-GE"/>
              </w:rPr>
            </w:pPr>
            <w:r w:rsidRPr="005B5EE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Master of Arts (MA)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in Performing Arts</w:t>
            </w:r>
            <w:r w:rsidR="00313FA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313FA9" w:rsidRPr="004A7220">
              <w:rPr>
                <w:rFonts w:ascii="Sylfaen" w:hAnsi="Sylfaen" w:cs="Sylfaen"/>
                <w:sz w:val="20"/>
                <w:szCs w:val="20"/>
                <w:lang w:val="ka-GE"/>
              </w:rPr>
              <w:t>(String Instruments/Wind Instruments/Percussion/Vocal Arts /Choral Conducting/Keyboard Instruments)</w:t>
            </w:r>
            <w:r w:rsidR="00313FA9">
              <w:rPr>
                <w:rFonts w:ascii="Sylfaen" w:hAnsi="Sylfaen" w:cs="Sylfaen,Bold"/>
                <w:sz w:val="20"/>
                <w:szCs w:val="20"/>
                <w:lang w:val="ka-GE"/>
              </w:rPr>
              <w:t>.</w:t>
            </w:r>
          </w:p>
        </w:tc>
      </w:tr>
      <w:tr w:rsidR="00467D15" w:rsidRPr="001364A0" w14:paraId="1A1EFE1F" w14:textId="77777777" w:rsidTr="00A8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18B02BD8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პროგრამის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მოცულობა</w:t>
            </w:r>
            <w:proofErr w:type="spellEnd"/>
          </w:p>
          <w:p w14:paraId="398EB90A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კრედიტებით</w:t>
            </w:r>
            <w:proofErr w:type="spellEnd"/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მათი</w:t>
            </w:r>
          </w:p>
          <w:p w14:paraId="335D779F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განაწილება</w:t>
            </w:r>
            <w:proofErr w:type="spellEnd"/>
          </w:p>
          <w:p w14:paraId="23C2D113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48862D5D" w14:textId="4CE055DB" w:rsidR="00313E39" w:rsidRPr="001364A0" w:rsidRDefault="00492229" w:rsidP="0052657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სამაგისტრო</w:t>
            </w:r>
            <w:r w:rsidR="0052657C"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საგანმანათლებლო პროგრამა </w:t>
            </w:r>
            <w:r w:rsidR="00926882"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მოიცავს</w:t>
            </w: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120</w:t>
            </w:r>
            <w:r w:rsidR="0052657C"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E</w:t>
            </w:r>
            <w:r w:rsidR="0052657C" w:rsidRPr="001364A0">
              <w:rPr>
                <w:rFonts w:ascii="Sylfaen" w:hAnsi="Sylfaen" w:cs="Sylfaen"/>
                <w:sz w:val="20"/>
                <w:szCs w:val="20"/>
              </w:rPr>
              <w:t>CTS</w:t>
            </w:r>
            <w:r w:rsidR="00926882"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კრედიტს, ორიენტირებულია </w:t>
            </w:r>
            <w:r w:rsidR="0052657C"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სტუდენტზე</w:t>
            </w:r>
            <w:r w:rsidR="00926882"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2657C"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და ემყარება სტუდენტის აკადემიურ</w:t>
            </w:r>
            <w:r w:rsidR="00926882"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2657C"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დატვირთვას, რომელიც საჭიროა საგანმანათლებლო პროგრამის მიზნების მისაღწევად</w:t>
            </w:r>
            <w:r w:rsidR="00313E39" w:rsidRPr="001364A0">
              <w:rPr>
                <w:rFonts w:ascii="Sylfaen" w:hAnsi="Sylfaen" w:cs="Sylfaen"/>
                <w:sz w:val="20"/>
                <w:szCs w:val="20"/>
              </w:rPr>
              <w:t>.</w:t>
            </w:r>
            <w:r w:rsidR="005747CF"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169F1AA2" w14:textId="089B055B" w:rsidR="00313E39" w:rsidRPr="001364A0" w:rsidRDefault="00313E39" w:rsidP="00CD583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პროგრამაში კრედიტები გადანაწილებულია </w:t>
            </w:r>
            <w:r w:rsidR="005747CF"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სპეციალობის ძირითად</w:t>
            </w:r>
            <w:r w:rsidR="00CD583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ასარჩევ კურსებზე, და</w:t>
            </w:r>
            <w:r w:rsidR="00492229"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სამაგისტრო პროექტ</w:t>
            </w:r>
            <w:r w:rsidR="00CD5838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492229"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ა და თეზის</w:t>
            </w:r>
            <w:r w:rsidR="00CD5838">
              <w:rPr>
                <w:rFonts w:ascii="Sylfaen" w:hAnsi="Sylfaen" w:cs="Sylfaen"/>
                <w:sz w:val="20"/>
                <w:szCs w:val="20"/>
                <w:lang w:val="ka-GE"/>
              </w:rPr>
              <w:t>ზე</w:t>
            </w:r>
            <w:r w:rsidR="00492229" w:rsidRPr="001364A0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14A4BF45" w14:textId="77777777" w:rsidR="00313E39" w:rsidRPr="001364A0" w:rsidRDefault="00313E39" w:rsidP="00313E39">
            <w:pPr>
              <w:pStyle w:val="ListParagraph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03DB963B" w14:textId="14144186" w:rsidR="002B38E3" w:rsidRPr="001364A0" w:rsidRDefault="00492229" w:rsidP="002B38E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სამაგისტრო</w:t>
            </w:r>
            <w:r w:rsidR="0052657C"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საგანმანათლებლო პროგრამის სტანდარტული ხანგრძლივობა</w:t>
            </w:r>
            <w:r w:rsidR="00926882"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შეადგენს</w:t>
            </w: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2</w:t>
            </w:r>
            <w:r w:rsidR="0052657C"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წელს</w:t>
            </w: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(4 სემესტრი)</w:t>
            </w:r>
          </w:p>
        </w:tc>
      </w:tr>
      <w:tr w:rsidR="00467D15" w:rsidRPr="001364A0" w14:paraId="1F672ECA" w14:textId="77777777" w:rsidTr="00A8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3207B6F1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სწავლების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ენა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</w:p>
          <w:p w14:paraId="6D02008F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00DC52F5" w14:textId="2561FF77" w:rsidR="00467D15" w:rsidRPr="001364A0" w:rsidRDefault="00A8011C" w:rsidP="00573B5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467D15" w:rsidRPr="001364A0" w14:paraId="14155990" w14:textId="77777777" w:rsidTr="00A8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547AAE2F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პროგრამის</w:t>
            </w:r>
          </w:p>
          <w:p w14:paraId="01792C43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ხელმძღვანელი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>/</w:t>
            </w:r>
            <w:r w:rsidRPr="001364A0">
              <w:rPr>
                <w:rFonts w:ascii="Sylfaen" w:hAnsi="Sylfaen" w:cs="Sylfaen,Bold"/>
                <w:color w:val="000000"/>
                <w:sz w:val="20"/>
                <w:szCs w:val="20"/>
                <w:lang w:val="ka-GE"/>
              </w:rPr>
              <w:t>თანახელმძღვანელი</w:t>
            </w:r>
          </w:p>
          <w:p w14:paraId="20A3C6C8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500D93B8" w14:textId="70B70DD9" w:rsidR="00467D15" w:rsidRPr="001364A0" w:rsidRDefault="003A7D18" w:rsidP="00573B5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ლიანა ჭონიშვილი, პროფესორი</w:t>
            </w:r>
            <w:r w:rsidR="009E046C"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4EB06EDD" w14:textId="77777777" w:rsidR="002A59A4" w:rsidRPr="001364A0" w:rsidRDefault="002A59A4" w:rsidP="00573B5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ბეჟან ნამგლაძე, ასოცირებული პროფესორი</w:t>
            </w:r>
          </w:p>
          <w:p w14:paraId="03E3FB1B" w14:textId="77777777" w:rsidR="006D7365" w:rsidRPr="001364A0" w:rsidRDefault="006D7365" w:rsidP="00573B5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თამარ ბულია, </w:t>
            </w:r>
            <w:r w:rsidR="00080A5F"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ასოცირებული პროფესორი</w:t>
            </w:r>
          </w:p>
          <w:p w14:paraId="4699483C" w14:textId="75F499F7" w:rsidR="00080A5F" w:rsidRPr="001364A0" w:rsidRDefault="007538C5" w:rsidP="00573B5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მერი</w:t>
            </w:r>
            <w:r w:rsidR="00080A5F"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ჟვანია, ასოცირებული პროფესორი, </w:t>
            </w:r>
          </w:p>
          <w:p w14:paraId="460DA23A" w14:textId="306ADD6C" w:rsidR="00080A5F" w:rsidRPr="001364A0" w:rsidRDefault="00080A5F" w:rsidP="00573B5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ქეთევან ელიავა, ასოცირებული პროფესორი</w:t>
            </w:r>
          </w:p>
        </w:tc>
      </w:tr>
      <w:tr w:rsidR="00467D15" w:rsidRPr="001364A0" w14:paraId="0ED43872" w14:textId="77777777" w:rsidTr="00A8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121993E0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პროგრამაზე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დაშვების</w:t>
            </w:r>
          </w:p>
          <w:p w14:paraId="7A4AB271" w14:textId="4E6732FF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წინაპირობა</w:t>
            </w:r>
          </w:p>
        </w:tc>
        <w:tc>
          <w:tcPr>
            <w:tcW w:w="10045" w:type="dxa"/>
          </w:tcPr>
          <w:p w14:paraId="18D8080C" w14:textId="77777777" w:rsidR="00511929" w:rsidRDefault="00335D65" w:rsidP="009E046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პროგრამაზე დაშვების </w:t>
            </w:r>
            <w:r w:rsidR="00511929">
              <w:rPr>
                <w:rFonts w:ascii="Sylfaen" w:hAnsi="Sylfaen" w:cs="Sylfaen"/>
                <w:sz w:val="20"/>
                <w:szCs w:val="20"/>
                <w:lang w:val="ka-GE"/>
              </w:rPr>
              <w:t>წინაპირობა:</w:t>
            </w:r>
          </w:p>
          <w:p w14:paraId="26EBFFEA" w14:textId="77777777" w:rsidR="00511929" w:rsidRDefault="00511929" w:rsidP="005119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ბაკალავრის კვალიფიკაცია საშემსრულებლო ხელოვნებაში;</w:t>
            </w:r>
          </w:p>
          <w:p w14:paraId="5D2FD391" w14:textId="15C8CEAC" w:rsidR="00467D15" w:rsidRPr="00511929" w:rsidRDefault="00335D65" w:rsidP="005119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11929">
              <w:rPr>
                <w:rFonts w:ascii="Sylfaen" w:hAnsi="Sylfaen" w:cs="Sylfaen"/>
                <w:sz w:val="20"/>
                <w:szCs w:val="20"/>
                <w:lang w:val="ka-GE"/>
              </w:rPr>
              <w:t>შემოქმედებითი ტურების წარმატებით გადალახვა</w:t>
            </w:r>
            <w:r w:rsidR="00511929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467D15" w:rsidRPr="001364A0" w14:paraId="52E626EA" w14:textId="77777777" w:rsidTr="00A8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7E862DED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საგანმანათლებლო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პროგრამის</w:t>
            </w:r>
          </w:p>
          <w:p w14:paraId="7C9CC5FE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მიზანი</w:t>
            </w:r>
          </w:p>
          <w:p w14:paraId="2564ACDE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22488369" w14:textId="4827625F" w:rsidR="00C50E1E" w:rsidRPr="001364A0" w:rsidRDefault="0049625C" w:rsidP="008812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9625C">
              <w:rPr>
                <w:rFonts w:ascii="Sylfaen" w:hAnsi="Sylfaen" w:cs="Sylfaen"/>
                <w:sz w:val="20"/>
                <w:szCs w:val="20"/>
                <w:lang w:val="ka-GE"/>
              </w:rPr>
              <w:t>საშემსრულებლო ხელოვნების სამაგისტრო პროგრამის მიზანია კლავიშიანი, საორკესტრო საკრავებისა და სოლო აკადემიური სიმღერის სპეციალობით სისტემატიზირებული და ღრმა ცოდნის</w:t>
            </w:r>
            <w:r w:rsidR="0088120F">
              <w:rPr>
                <w:rFonts w:ascii="Sylfaen" w:hAnsi="Sylfaen" w:cs="Sylfaen"/>
                <w:sz w:val="20"/>
                <w:szCs w:val="20"/>
                <w:lang w:val="ka-GE"/>
              </w:rPr>
              <w:t>ა და უნარების განვითარების გზით</w:t>
            </w:r>
            <w:r w:rsidRPr="0049625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აღზარდოს მაღალკვალიფიციური, კონკურენტუნარიანი, შემოქმედებით პრაქტიკაზე და სახელოვნებო მეცნიერებაზე ორიენტირებული მაგისტრის აკადემიური ხარისხის მქონე სოლისტი, მუსიკოს - შემსრულებელი</w:t>
            </w:r>
            <w:r w:rsidR="0088120F">
              <w:rPr>
                <w:rFonts w:ascii="Sylfaen" w:hAnsi="Sylfaen" w:cs="Sylfaen"/>
                <w:sz w:val="20"/>
                <w:szCs w:val="20"/>
                <w:lang w:val="ka-GE"/>
              </w:rPr>
              <w:t>, რომელიც შეძლებს</w:t>
            </w:r>
            <w:r w:rsidRPr="0049625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მოღვაწეობა გააგრძელოს შემოქმედებით, კულტურულ-საგანმანათლებლო ორგანიზაციებში და სწავლა გააგრძელოს დოქტორანტურაში.</w:t>
            </w:r>
          </w:p>
        </w:tc>
      </w:tr>
      <w:tr w:rsidR="00467D15" w:rsidRPr="001364A0" w14:paraId="4C0A3B82" w14:textId="77777777" w:rsidTr="00A8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626FBBB1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სწავლის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შედეგები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</w:p>
          <w:p w14:paraId="73806996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7BCA4120" w14:textId="52AF7D22" w:rsidR="007E3891" w:rsidRPr="001364A0" w:rsidRDefault="007E3891" w:rsidP="00573B5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ცოდნა</w:t>
            </w:r>
            <w:r w:rsidRPr="001364A0">
              <w:rPr>
                <w:rFonts w:ascii="Sylfaen,Italic" w:hAnsi="Sylfaen,Italic" w:cs="Sylfaen,Italic"/>
                <w:color w:val="000000"/>
                <w:sz w:val="20"/>
                <w:szCs w:val="20"/>
              </w:rPr>
              <w:t xml:space="preserve"> </w:t>
            </w: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1364A0">
              <w:rPr>
                <w:rFonts w:ascii="Sylfaen,Italic" w:hAnsi="Sylfaen,Italic" w:cs="Sylfaen,Italic"/>
                <w:color w:val="000000"/>
                <w:sz w:val="20"/>
                <w:szCs w:val="20"/>
              </w:rPr>
              <w:t xml:space="preserve"> </w:t>
            </w: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გაცნობიერება</w:t>
            </w:r>
            <w:r w:rsidR="00A80092" w:rsidRPr="001364A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:</w:t>
            </w:r>
          </w:p>
          <w:p w14:paraId="5A3AFC98" w14:textId="77777777" w:rsidR="003A4B3E" w:rsidRPr="00917563" w:rsidRDefault="003A4B3E" w:rsidP="003A4B3E">
            <w:pPr>
              <w:pStyle w:val="ListParagraph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917563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ფლობს სოლისტის, კამერული ანსამბლის, ორკესტრის</w:t>
            </w:r>
            <w:r w:rsidRPr="00917563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917563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პროფესიონალი შემსრულებლისათვის აუცილებელ სიღრმისეულ ცოდნასა და მრავალფეროვან რეპერტუარს;</w:t>
            </w:r>
          </w:p>
          <w:p w14:paraId="23F92FAF" w14:textId="77777777" w:rsidR="003A4B3E" w:rsidRPr="00917563" w:rsidRDefault="003A4B3E" w:rsidP="003A4B3E">
            <w:pPr>
              <w:pStyle w:val="ListParagraph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17563">
              <w:rPr>
                <w:rFonts w:ascii="Sylfaen" w:hAnsi="Sylfaen"/>
                <w:sz w:val="20"/>
                <w:szCs w:val="20"/>
                <w:lang w:val="ka-GE"/>
              </w:rPr>
              <w:t>აღწერს და განსაზღვრავს სახელოვნებო სფეროში დამკვიდრებულ კვლევის ტიპებსა და მოთოდოლოგიას.</w:t>
            </w:r>
          </w:p>
          <w:p w14:paraId="29A70599" w14:textId="77777777" w:rsidR="003A4B3E" w:rsidRPr="00917563" w:rsidRDefault="003A4B3E" w:rsidP="003A4B3E">
            <w:pPr>
              <w:pStyle w:val="ListParagraph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1756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ფლობს </w:t>
            </w:r>
            <w:r w:rsidRPr="00917563">
              <w:rPr>
                <w:rFonts w:ascii="Sylfaen" w:hAnsi="Sylfaen" w:cs="Sylfaen"/>
                <w:sz w:val="20"/>
                <w:szCs w:val="20"/>
              </w:rPr>
              <w:t>სამუსიკო</w:t>
            </w:r>
            <w:r w:rsidRPr="00917563">
              <w:rPr>
                <w:sz w:val="20"/>
                <w:szCs w:val="20"/>
              </w:rPr>
              <w:t xml:space="preserve"> </w:t>
            </w:r>
            <w:r w:rsidRPr="00917563">
              <w:rPr>
                <w:rFonts w:ascii="Sylfaen" w:hAnsi="Sylfaen" w:cs="Sylfaen"/>
                <w:sz w:val="20"/>
                <w:szCs w:val="20"/>
              </w:rPr>
              <w:t>ხელოვნების</w:t>
            </w:r>
            <w:r w:rsidRPr="00917563">
              <w:rPr>
                <w:sz w:val="20"/>
                <w:szCs w:val="20"/>
              </w:rPr>
              <w:t xml:space="preserve"> </w:t>
            </w:r>
            <w:r w:rsidRPr="00917563">
              <w:rPr>
                <w:rFonts w:ascii="Sylfaen" w:hAnsi="Sylfaen" w:cs="Sylfaen"/>
                <w:sz w:val="20"/>
                <w:szCs w:val="20"/>
              </w:rPr>
              <w:t>დარგის</w:t>
            </w:r>
            <w:r w:rsidRPr="00917563">
              <w:rPr>
                <w:sz w:val="20"/>
                <w:szCs w:val="20"/>
              </w:rPr>
              <w:t xml:space="preserve"> </w:t>
            </w:r>
            <w:r w:rsidRPr="00917563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917563">
              <w:rPr>
                <w:sz w:val="20"/>
                <w:szCs w:val="20"/>
              </w:rPr>
              <w:t xml:space="preserve"> </w:t>
            </w:r>
            <w:r w:rsidRPr="00917563">
              <w:rPr>
                <w:rFonts w:ascii="Sylfaen" w:hAnsi="Sylfaen" w:cs="Sylfaen"/>
                <w:sz w:val="20"/>
                <w:szCs w:val="20"/>
              </w:rPr>
              <w:t>მუსიკის</w:t>
            </w:r>
            <w:r w:rsidRPr="00917563">
              <w:rPr>
                <w:sz w:val="20"/>
                <w:szCs w:val="20"/>
              </w:rPr>
              <w:t xml:space="preserve"> </w:t>
            </w:r>
            <w:r w:rsidRPr="00917563">
              <w:rPr>
                <w:rFonts w:ascii="Sylfaen" w:hAnsi="Sylfaen" w:cs="Sylfaen"/>
                <w:sz w:val="20"/>
                <w:szCs w:val="20"/>
              </w:rPr>
              <w:t>თეორიის</w:t>
            </w:r>
            <w:r w:rsidRPr="00917563">
              <w:rPr>
                <w:sz w:val="20"/>
                <w:szCs w:val="20"/>
              </w:rPr>
              <w:t xml:space="preserve">, </w:t>
            </w:r>
            <w:r w:rsidRPr="00917563"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r w:rsidRPr="00917563">
              <w:rPr>
                <w:sz w:val="20"/>
                <w:szCs w:val="20"/>
              </w:rPr>
              <w:t xml:space="preserve"> </w:t>
            </w:r>
            <w:r w:rsidRPr="00917563">
              <w:rPr>
                <w:rFonts w:ascii="Sylfaen" w:hAnsi="Sylfaen" w:cs="Sylfaen"/>
                <w:sz w:val="20"/>
                <w:szCs w:val="20"/>
              </w:rPr>
              <w:t>ნოტაციის</w:t>
            </w:r>
            <w:r w:rsidRPr="00917563">
              <w:rPr>
                <w:sz w:val="20"/>
                <w:szCs w:val="20"/>
              </w:rPr>
              <w:t xml:space="preserve">, </w:t>
            </w:r>
            <w:r w:rsidRPr="00917563"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r w:rsidRPr="00917563">
              <w:rPr>
                <w:sz w:val="20"/>
                <w:szCs w:val="20"/>
              </w:rPr>
              <w:t xml:space="preserve"> </w:t>
            </w:r>
            <w:r w:rsidRPr="00917563">
              <w:rPr>
                <w:rFonts w:ascii="Sylfaen" w:hAnsi="Sylfaen" w:cs="Sylfaen"/>
                <w:sz w:val="20"/>
                <w:szCs w:val="20"/>
              </w:rPr>
              <w:t>შემსრულებლობის</w:t>
            </w:r>
            <w:r w:rsidRPr="00917563">
              <w:rPr>
                <w:sz w:val="20"/>
                <w:szCs w:val="20"/>
              </w:rPr>
              <w:t xml:space="preserve"> </w:t>
            </w:r>
            <w:r w:rsidRPr="00917563">
              <w:rPr>
                <w:rFonts w:ascii="Sylfaen" w:hAnsi="Sylfaen" w:cs="Sylfaen"/>
                <w:sz w:val="20"/>
                <w:szCs w:val="20"/>
              </w:rPr>
              <w:t>საკითხებს</w:t>
            </w:r>
            <w:r w:rsidRPr="0091756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3B7AD02D" w14:textId="0D32F45F" w:rsidR="007E3891" w:rsidRPr="00917563" w:rsidRDefault="007E3891" w:rsidP="007E38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917563">
              <w:rPr>
                <w:rFonts w:ascii="Sylfaen" w:hAnsi="Sylfaen" w:cs="Sylfaen"/>
                <w:color w:val="000000"/>
                <w:sz w:val="20"/>
                <w:szCs w:val="20"/>
              </w:rPr>
              <w:t>უნარები</w:t>
            </w:r>
            <w:r w:rsidR="00A80092" w:rsidRPr="009175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:</w:t>
            </w:r>
          </w:p>
          <w:p w14:paraId="1DB397EE" w14:textId="77777777" w:rsidR="003A4B3E" w:rsidRPr="00917563" w:rsidRDefault="003A4B3E" w:rsidP="003A4B3E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17563">
              <w:rPr>
                <w:rFonts w:ascii="Sylfaen" w:hAnsi="Sylfaen" w:cs="Sylfaen"/>
                <w:sz w:val="20"/>
                <w:szCs w:val="20"/>
                <w:lang w:val="ka-GE"/>
              </w:rPr>
              <w:t>ასრულებს</w:t>
            </w:r>
            <w:r w:rsidRPr="00917563">
              <w:rPr>
                <w:rFonts w:ascii="Sylfaen" w:hAnsi="Sylfaen"/>
                <w:sz w:val="20"/>
                <w:szCs w:val="20"/>
                <w:lang w:val="ka-GE"/>
              </w:rPr>
              <w:t xml:space="preserve"> სხვადასხვა ეპოქისა და სტილის სოლო, კამერულ და საორკესტრო რეპერტუარს, იაზრებს და გადმოსცემს მხატვრულ ჩანაფიქრს არტისტული სიმწიფითა და ტექნიკური სრულყოფილებით.</w:t>
            </w:r>
          </w:p>
          <w:p w14:paraId="0DD85364" w14:textId="77777777" w:rsidR="003A4B3E" w:rsidRPr="00917563" w:rsidRDefault="003A4B3E" w:rsidP="003A4B3E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17563">
              <w:rPr>
                <w:rFonts w:ascii="Sylfaen" w:hAnsi="Sylfaen"/>
                <w:sz w:val="20"/>
                <w:szCs w:val="20"/>
                <w:lang w:val="ka-GE"/>
              </w:rPr>
              <w:t>აყალიბებს, აანალიზებს და წყვეტს საშემსრულებლო რეპერტუართან დაკავშირებულ საკითხებს;</w:t>
            </w:r>
          </w:p>
          <w:p w14:paraId="3F03D335" w14:textId="77777777" w:rsidR="003A4B3E" w:rsidRPr="00917563" w:rsidRDefault="003A4B3E" w:rsidP="003A4B3E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17563">
              <w:rPr>
                <w:rFonts w:ascii="Sylfaen" w:hAnsi="Sylfaen" w:cs="Sylfaen"/>
                <w:sz w:val="20"/>
                <w:szCs w:val="20"/>
                <w:lang w:val="ka-GE"/>
              </w:rPr>
              <w:t>ავლენს</w:t>
            </w:r>
            <w:r w:rsidRPr="00917563">
              <w:rPr>
                <w:rFonts w:ascii="Sylfaen" w:hAnsi="Sylfaen"/>
                <w:sz w:val="20"/>
                <w:szCs w:val="20"/>
                <w:lang w:val="ka-GE"/>
              </w:rPr>
              <w:t xml:space="preserve"> სხვადასხვა სტილის თავისებურებების, სხვადასხვა მუსიკალურ-გამომსახველობითი ხერხების სიღრმისეულ ცოდნასა და შეგრძნების უნარს  კონკრეტული რეპერტუარის შესრულებისას. </w:t>
            </w:r>
          </w:p>
          <w:p w14:paraId="10CA74B8" w14:textId="77777777" w:rsidR="003A4B3E" w:rsidRPr="00917563" w:rsidRDefault="003A4B3E" w:rsidP="003A4B3E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17563">
              <w:rPr>
                <w:rFonts w:ascii="Sylfaen" w:hAnsi="Sylfaen" w:cs="Sylfaen"/>
                <w:sz w:val="20"/>
                <w:szCs w:val="20"/>
                <w:lang w:val="ka-GE"/>
              </w:rPr>
              <w:t>დამოუკიდებლად უმკლავდება</w:t>
            </w:r>
            <w:r w:rsidRPr="00917563">
              <w:rPr>
                <w:rFonts w:ascii="Sylfaen" w:hAnsi="Sylfaen"/>
                <w:sz w:val="20"/>
                <w:szCs w:val="20"/>
                <w:lang w:val="ka-GE"/>
              </w:rPr>
              <w:t xml:space="preserve"> სხვადასხვა სახის სირთულეებს პროფესიულ საქმიანობასთან დაკავშირებულ აქტივობების დროს, როგორიცაა: მასტერ კლასებში მონაწილეობა, საანსამბლო და საორკესტრო რეპეტიცია, ავლენს ლიდერის თვისებებს.</w:t>
            </w:r>
          </w:p>
          <w:p w14:paraId="41EC6FDD" w14:textId="77777777" w:rsidR="003A4B3E" w:rsidRPr="00917563" w:rsidRDefault="003A4B3E" w:rsidP="003A4B3E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1756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დამოუკიდებლად გეგმავს </w:t>
            </w:r>
            <w:r w:rsidRPr="00917563">
              <w:rPr>
                <w:rFonts w:ascii="Sylfaen" w:hAnsi="Sylfaen"/>
                <w:sz w:val="20"/>
                <w:szCs w:val="20"/>
                <w:lang w:val="ka-GE"/>
              </w:rPr>
              <w:t>საკონცერტო და სხვა პროფესიულ  აქტივობებს.</w:t>
            </w:r>
          </w:p>
          <w:p w14:paraId="268C53E5" w14:textId="5A3C13D2" w:rsidR="003A4B3E" w:rsidRPr="00917563" w:rsidRDefault="003A4B3E" w:rsidP="003A4B3E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17563">
              <w:rPr>
                <w:rFonts w:ascii="Sylfaen" w:hAnsi="Sylfaen"/>
                <w:sz w:val="20"/>
                <w:szCs w:val="20"/>
                <w:lang w:val="ka-GE"/>
              </w:rPr>
              <w:t>შეიმუშავებს, წარადგენს და იცავს ნაშრომს</w:t>
            </w:r>
            <w:r w:rsidRPr="00917563">
              <w:rPr>
                <w:rFonts w:ascii="Sylfaen" w:hAnsi="Sylfaen"/>
                <w:sz w:val="20"/>
                <w:szCs w:val="20"/>
              </w:rPr>
              <w:t>/</w:t>
            </w:r>
            <w:r w:rsidRPr="00917563">
              <w:rPr>
                <w:rFonts w:ascii="Sylfaen" w:hAnsi="Sylfaen"/>
                <w:sz w:val="20"/>
                <w:szCs w:val="20"/>
                <w:lang w:val="ka-GE"/>
              </w:rPr>
              <w:t>პროექტს.</w:t>
            </w:r>
          </w:p>
          <w:p w14:paraId="272F4F40" w14:textId="77777777" w:rsidR="00010F75" w:rsidRPr="00917563" w:rsidRDefault="00010F75" w:rsidP="0091756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</w:p>
          <w:p w14:paraId="0A31F1FF" w14:textId="53148287" w:rsidR="007E3891" w:rsidRPr="00917563" w:rsidRDefault="007E3891" w:rsidP="007E38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917563">
              <w:rPr>
                <w:rFonts w:ascii="Sylfaen" w:hAnsi="Sylfaen" w:cs="Sylfaen"/>
                <w:color w:val="000000"/>
                <w:sz w:val="20"/>
                <w:szCs w:val="20"/>
              </w:rPr>
              <w:t>პასუხისმგებლობა</w:t>
            </w:r>
            <w:proofErr w:type="spellEnd"/>
            <w:r w:rsidRPr="00917563">
              <w:rPr>
                <w:rFonts w:ascii="Sylfaen,Italic" w:hAnsi="Sylfaen,Italic" w:cs="Sylfaen,Italic"/>
                <w:color w:val="000000"/>
                <w:sz w:val="20"/>
                <w:szCs w:val="20"/>
              </w:rPr>
              <w:t xml:space="preserve"> </w:t>
            </w:r>
            <w:r w:rsidRPr="00917563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="00A80092" w:rsidRPr="009175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17563">
              <w:rPr>
                <w:rFonts w:ascii="Sylfaen" w:hAnsi="Sylfaen" w:cs="Sylfaen"/>
                <w:color w:val="000000"/>
                <w:sz w:val="20"/>
                <w:szCs w:val="20"/>
              </w:rPr>
              <w:t>ავტონომიურობა</w:t>
            </w:r>
            <w:proofErr w:type="spellEnd"/>
            <w:r w:rsidR="00A80092" w:rsidRPr="0091756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:</w:t>
            </w:r>
          </w:p>
          <w:p w14:paraId="286CE2D9" w14:textId="77777777" w:rsidR="003D21C1" w:rsidRPr="00917563" w:rsidRDefault="000C3D0A" w:rsidP="000C3D0A">
            <w:pPr>
              <w:pStyle w:val="ListParagraph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17563">
              <w:rPr>
                <w:rFonts w:ascii="Sylfaen" w:hAnsi="Sylfaen"/>
                <w:sz w:val="20"/>
                <w:szCs w:val="20"/>
                <w:lang w:val="ka-GE"/>
              </w:rPr>
              <w:t>ითვალისწინებს პროფესიულ და ეთიკურ ნორმებს და პასუხისმგებლობით ეკიდება საკუთარ საქმიანობას როგორც ინდივიდუალურ, ასევე გუნდურ გარემოში;</w:t>
            </w:r>
          </w:p>
          <w:p w14:paraId="747BCA3B" w14:textId="20EC6860" w:rsidR="000C3D0A" w:rsidRPr="001364A0" w:rsidRDefault="000C3D0A" w:rsidP="001364A0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67D15" w:rsidRPr="001364A0" w14:paraId="3521BA7F" w14:textId="77777777" w:rsidTr="00A8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19D13498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სწავლება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>-</w:t>
            </w:r>
            <w:proofErr w:type="spellStart"/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სწავლის</w:t>
            </w:r>
            <w:proofErr w:type="spellEnd"/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მეთოდები</w:t>
            </w:r>
            <w:proofErr w:type="spellEnd"/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</w:p>
          <w:p w14:paraId="09DB648B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1473DEBA" w14:textId="77777777" w:rsidR="00626780" w:rsidRPr="001364A0" w:rsidRDefault="00626780" w:rsidP="006267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წიგნზე, სანოტო და აუდიო მასალაზე მუშაობის მეთოდი;</w:t>
            </w:r>
          </w:p>
          <w:p w14:paraId="3C344F00" w14:textId="4EECF8C5" w:rsidR="00626780" w:rsidRPr="001364A0" w:rsidRDefault="00626780" w:rsidP="006267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დემონსტრირების მეთოდი;</w:t>
            </w:r>
          </w:p>
          <w:p w14:paraId="09891B5E" w14:textId="77777777" w:rsidR="00626780" w:rsidRPr="001364A0" w:rsidRDefault="00626780" w:rsidP="006267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პრობლემაზე დაფუძნებული სწავლება;</w:t>
            </w:r>
          </w:p>
          <w:p w14:paraId="3E3A612F" w14:textId="085A2E23" w:rsidR="00626780" w:rsidRPr="001364A0" w:rsidRDefault="00626780" w:rsidP="006267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ქმედებაზე ორიენტირებული სწავლებ</w:t>
            </w:r>
            <w:r w:rsidR="002A6A09"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4F81E750" w14:textId="12730E6A" w:rsidR="002E7811" w:rsidRPr="001364A0" w:rsidRDefault="002E7811" w:rsidP="006267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ინდივიდუალური სწავლების მეთოდი;</w:t>
            </w:r>
          </w:p>
          <w:p w14:paraId="62FCBBDE" w14:textId="407E9BD2" w:rsidR="002E7811" w:rsidRPr="001364A0" w:rsidRDefault="002E7811" w:rsidP="006267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ჯგუფური სწავლების მეთოდი;</w:t>
            </w:r>
          </w:p>
          <w:p w14:paraId="6CC9FEEE" w14:textId="77777777" w:rsidR="00626780" w:rsidRPr="001364A0" w:rsidRDefault="00626780" w:rsidP="006267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როლური და სიტუაციური თამაშის მეთოდი;</w:t>
            </w:r>
          </w:p>
          <w:p w14:paraId="3A9090ED" w14:textId="77777777" w:rsidR="00626780" w:rsidRPr="001364A0" w:rsidRDefault="00626780" w:rsidP="006267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 სწავლების მეთოდი;</w:t>
            </w:r>
          </w:p>
          <w:p w14:paraId="54E0C011" w14:textId="77777777" w:rsidR="00626780" w:rsidRPr="001364A0" w:rsidRDefault="00626780" w:rsidP="006267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შემთხვევის ანალიზი;</w:t>
            </w:r>
          </w:p>
          <w:p w14:paraId="452B63EF" w14:textId="25F3A9F0" w:rsidR="00467D15" w:rsidRPr="001364A0" w:rsidRDefault="00626780" w:rsidP="006267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 უნარების ფორმირების და განვითარების მიზნით სტუდენტის დამოუკიდებელი, აუდიტორიის გარეშე მუშაობის მეთოდი</w:t>
            </w:r>
            <w:r w:rsidR="00D44F90" w:rsidRPr="001364A0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0FCB1F54" w14:textId="77777777" w:rsidR="00AA4E2C" w:rsidRPr="001364A0" w:rsidRDefault="00AA4E2C" w:rsidP="00AA4E2C">
            <w:pPr>
              <w:pStyle w:val="ListParagraph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61E48BFC" w14:textId="00C619B2" w:rsidR="00AA4E2C" w:rsidRPr="001364A0" w:rsidRDefault="00AA4E2C" w:rsidP="00AA4E2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სწავლების პროცესში გამოიყენება შემდეგი ფორმები: </w:t>
            </w:r>
          </w:p>
          <w:p w14:paraId="5D037D51" w14:textId="77777777" w:rsidR="00AA4E2C" w:rsidRPr="001364A0" w:rsidRDefault="00AA4E2C" w:rsidP="00AA4E2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ლექციები და პრაქტიკული მეცადინეობები/სემინარები;</w:t>
            </w:r>
          </w:p>
          <w:p w14:paraId="3086A36C" w14:textId="77777777" w:rsidR="00D30DA2" w:rsidRPr="001364A0" w:rsidRDefault="00AA4E2C" w:rsidP="00AA4E2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სტუდიური - რეპეტიციული მეცადინეობები, მათ შორის შემოქმედებითი პროექტების (კონფერენციები, კონცერტები, კონკურსები, ფესტივალები) განსახორციელებლად;</w:t>
            </w:r>
          </w:p>
          <w:p w14:paraId="3DFBDEAD" w14:textId="0D6AC56E" w:rsidR="00D30DA2" w:rsidRPr="001364A0" w:rsidRDefault="00AA4E2C" w:rsidP="00AA4E2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სწავლება პროფესიულ გარემოში</w:t>
            </w:r>
            <w:r w:rsidR="00966B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(მაგ:</w:t>
            </w:r>
            <w:r w:rsidR="00892AAF"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კონსერვატორიის მცირე და დიდი</w:t>
            </w:r>
            <w:r w:rsidR="00966B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საკონცერტო</w:t>
            </w:r>
            <w:r w:rsidR="00892AAF"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66BAC">
              <w:rPr>
                <w:rFonts w:ascii="Sylfaen" w:hAnsi="Sylfaen" w:cs="Sylfaen"/>
                <w:sz w:val="20"/>
                <w:szCs w:val="20"/>
                <w:lang w:val="ka-GE"/>
              </w:rPr>
              <w:t>დარბაზები);</w:t>
            </w:r>
          </w:p>
          <w:p w14:paraId="1801C01C" w14:textId="77777777" w:rsidR="00D30DA2" w:rsidRPr="001364A0" w:rsidRDefault="00AA4E2C" w:rsidP="00AA4E2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პროფესიული მასტერკლასები;</w:t>
            </w:r>
          </w:p>
          <w:p w14:paraId="53C7DACD" w14:textId="1633A859" w:rsidR="00D44F90" w:rsidRPr="001364A0" w:rsidRDefault="00D44F90" w:rsidP="00AA4E2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467D15" w:rsidRPr="001364A0" w14:paraId="0CA4A65A" w14:textId="77777777" w:rsidTr="00A8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69FC73AC" w14:textId="21CA6270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შეფასების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</w:t>
            </w:r>
          </w:p>
          <w:p w14:paraId="14EE9003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10799995" w14:textId="77777777" w:rsidR="00943B59" w:rsidRPr="00F63783" w:rsidRDefault="00943B59" w:rsidP="00943B5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F63783">
              <w:rPr>
                <w:rFonts w:ascii="Sylfaen" w:hAnsi="Sylfaen" w:cs="Sylfaen"/>
                <w:sz w:val="20"/>
                <w:szCs w:val="20"/>
              </w:rPr>
              <w:t>საგანმანათლებლო პროგრამის სასწავლო კომპონენტში სტუდენტის სწავლის შედეგის მიღწევის დონის შეფასება მოიცავს შუალედურ (ერთჯერად ან მრავალჯერად) და დასკვნით შეფასებას, რომელთა ჯამი წარმოადგენს საბოლოო შეფასებას (100 ქულა).</w:t>
            </w:r>
          </w:p>
          <w:p w14:paraId="24059317" w14:textId="77777777" w:rsidR="00943B59" w:rsidRDefault="00943B59" w:rsidP="00943B5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F63783">
              <w:rPr>
                <w:rFonts w:ascii="Sylfaen" w:hAnsi="Sylfaen" w:cs="Sylfaen"/>
                <w:sz w:val="20"/>
                <w:szCs w:val="20"/>
              </w:rPr>
              <w:t>შეფასების თითოეულ ფორმასა და კომპონენტს შეფასების საერთო ქულიდან (100 ქულა) განსაზღვრული აქვს ხვედრითი წილი საბოლოო შეფასებაში, რაც განსაზ</w:t>
            </w:r>
            <w:r w:rsidRPr="00F63783">
              <w:rPr>
                <w:rFonts w:ascii="Sylfaen" w:hAnsi="Sylfaen" w:cs="Sylfaen"/>
                <w:sz w:val="20"/>
                <w:szCs w:val="20"/>
                <w:lang w:val="ka-GE"/>
              </w:rPr>
              <w:t>ღვრულია შესაბამის</w:t>
            </w:r>
            <w:r w:rsidRPr="00F6378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6378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F63783">
              <w:rPr>
                <w:rFonts w:ascii="Sylfaen" w:hAnsi="Sylfaen" w:cs="Sylfaen"/>
                <w:sz w:val="20"/>
                <w:szCs w:val="20"/>
              </w:rPr>
              <w:t>ილაბუსში და ეცნობება სტუდენტს სასწავლო სემესტრის დასაწყისში.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ასევე, </w:t>
            </w:r>
            <w:r w:rsidRPr="00F63783">
              <w:rPr>
                <w:rFonts w:ascii="Sylfaen" w:hAnsi="Sylfaen" w:cs="Sylfaen"/>
                <w:sz w:val="20"/>
                <w:szCs w:val="20"/>
              </w:rPr>
              <w:t>სტუდენტის შუალედური და დასკვნითი შეფასების კომპეტენციის</w:t>
            </w:r>
            <w:r w:rsidRPr="00F6378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63783">
              <w:rPr>
                <w:rFonts w:ascii="Sylfaen" w:hAnsi="Sylfaen" w:cs="Sylfaen"/>
                <w:sz w:val="20"/>
                <w:szCs w:val="20"/>
              </w:rPr>
              <w:t>მინიმალური ზღვარის</w:t>
            </w:r>
            <w:r w:rsidRPr="00F6378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63783">
              <w:rPr>
                <w:rFonts w:ascii="Sylfaen" w:hAnsi="Sylfaen" w:cs="Sylfaen"/>
                <w:sz w:val="20"/>
                <w:szCs w:val="20"/>
              </w:rPr>
              <w:t>ხვედრითი წილი განსაზ</w:t>
            </w:r>
            <w:r w:rsidRPr="00F63783">
              <w:rPr>
                <w:rFonts w:ascii="Sylfaen" w:hAnsi="Sylfaen" w:cs="Sylfaen"/>
                <w:sz w:val="20"/>
                <w:szCs w:val="20"/>
                <w:lang w:val="ka-GE"/>
              </w:rPr>
              <w:t>ღვრულია</w:t>
            </w:r>
            <w:r w:rsidRPr="00F63783">
              <w:rPr>
                <w:rFonts w:ascii="Sylfaen" w:hAnsi="Sylfaen" w:cs="Sylfaen"/>
                <w:sz w:val="20"/>
                <w:szCs w:val="20"/>
              </w:rPr>
              <w:t xml:space="preserve"> კონკრეტულ სილაბუსში და ეცნობება სტუდენტს სასწავლო სემესტრის დასაწყისში.</w:t>
            </w:r>
          </w:p>
          <w:p w14:paraId="04E8A869" w14:textId="77777777" w:rsidR="00943B59" w:rsidRPr="00F63783" w:rsidRDefault="00943B59" w:rsidP="00943B5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</w:p>
          <w:p w14:paraId="6C916975" w14:textId="77777777" w:rsidR="00943B59" w:rsidRPr="00F63783" w:rsidRDefault="00943B59" w:rsidP="00943B5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3783">
              <w:rPr>
                <w:rFonts w:ascii="Sylfaen" w:hAnsi="Sylfaen" w:cs="Sylfaen"/>
                <w:sz w:val="20"/>
                <w:szCs w:val="20"/>
                <w:lang w:val="ka-GE"/>
              </w:rPr>
              <w:t>კანონით გათვალისწინებული შეფასების სისტემა ითვალისწინებს ხუთი სახის დადებით შეფასებას:</w:t>
            </w:r>
          </w:p>
          <w:p w14:paraId="218798E1" w14:textId="77777777" w:rsidR="00943B59" w:rsidRPr="00F63783" w:rsidRDefault="00943B59" w:rsidP="00943B5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3783">
              <w:rPr>
                <w:rFonts w:ascii="Sylfaen" w:hAnsi="Sylfaen" w:cs="Sylfaen"/>
                <w:sz w:val="20"/>
                <w:szCs w:val="20"/>
                <w:lang w:val="ka-GE"/>
              </w:rPr>
              <w:t>(A) ფრიადი – შეფასების 91-100 ქულა;</w:t>
            </w:r>
          </w:p>
          <w:p w14:paraId="6A00AE73" w14:textId="77777777" w:rsidR="00943B59" w:rsidRPr="00F63783" w:rsidRDefault="00943B59" w:rsidP="00943B5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3783">
              <w:rPr>
                <w:rFonts w:ascii="Sylfaen" w:hAnsi="Sylfaen" w:cs="Sylfaen"/>
                <w:sz w:val="20"/>
                <w:szCs w:val="20"/>
                <w:lang w:val="ka-GE"/>
              </w:rPr>
              <w:t>(B) ძალიან კარგი – მაქსიმალური შეფასების 81-90 ქულა;</w:t>
            </w:r>
          </w:p>
          <w:p w14:paraId="37317341" w14:textId="77777777" w:rsidR="00943B59" w:rsidRPr="00F63783" w:rsidRDefault="00943B59" w:rsidP="00943B5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3783">
              <w:rPr>
                <w:rFonts w:ascii="Sylfaen" w:hAnsi="Sylfaen" w:cs="Sylfaen"/>
                <w:sz w:val="20"/>
                <w:szCs w:val="20"/>
                <w:lang w:val="ka-GE"/>
              </w:rPr>
              <w:t>(C) კარგი – მაქსიმალური შეფასების 71-80 ქულა;</w:t>
            </w:r>
          </w:p>
          <w:p w14:paraId="7F1F59A7" w14:textId="77777777" w:rsidR="00943B59" w:rsidRPr="00F63783" w:rsidRDefault="00943B59" w:rsidP="00943B5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3783">
              <w:rPr>
                <w:rFonts w:ascii="Sylfaen" w:hAnsi="Sylfaen" w:cs="Sylfaen"/>
                <w:sz w:val="20"/>
                <w:szCs w:val="20"/>
                <w:lang w:val="ka-GE"/>
              </w:rPr>
              <w:t>(D) დამაკმაყოფილებელი – მაქსიმალური შეფასების 61-70 ქულა;</w:t>
            </w:r>
          </w:p>
          <w:p w14:paraId="70BF6216" w14:textId="77777777" w:rsidR="00943B59" w:rsidRPr="00F63783" w:rsidRDefault="00943B59" w:rsidP="00943B5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3783">
              <w:rPr>
                <w:rFonts w:ascii="Sylfaen" w:hAnsi="Sylfaen" w:cs="Sylfaen"/>
                <w:sz w:val="20"/>
                <w:szCs w:val="20"/>
                <w:lang w:val="ka-GE"/>
              </w:rPr>
              <w:t>(E) საკმარისი – მაქსიმალური შეფასების 51-60 ქულა</w:t>
            </w:r>
          </w:p>
          <w:p w14:paraId="7922E119" w14:textId="77777777" w:rsidR="00943B59" w:rsidRPr="00F63783" w:rsidRDefault="00943B59" w:rsidP="00943B5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3783">
              <w:rPr>
                <w:rFonts w:ascii="Sylfaen" w:hAnsi="Sylfaen" w:cs="Sylfaen"/>
                <w:sz w:val="20"/>
                <w:szCs w:val="20"/>
                <w:lang w:val="ka-GE"/>
              </w:rPr>
              <w:t>ორი სახის უარყოფით შეფასებას:</w:t>
            </w:r>
          </w:p>
          <w:p w14:paraId="4A2266B4" w14:textId="77777777" w:rsidR="00943B59" w:rsidRPr="00F63783" w:rsidRDefault="00943B59" w:rsidP="00943B5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3783">
              <w:rPr>
                <w:rFonts w:ascii="Sylfaen" w:hAnsi="Sylfaen" w:cs="Sylfaen"/>
                <w:sz w:val="20"/>
                <w:szCs w:val="20"/>
                <w:lang w:val="ka-GE"/>
              </w:rPr>
              <w:t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14:paraId="24CAF384" w14:textId="77777777" w:rsidR="00943B59" w:rsidRPr="00F63783" w:rsidRDefault="00943B59" w:rsidP="00943B5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3783">
              <w:rPr>
                <w:rFonts w:ascii="Sylfaen" w:hAnsi="Sylfaen" w:cs="Sylfaen"/>
                <w:sz w:val="20"/>
                <w:szCs w:val="20"/>
                <w:lang w:val="ka-GE"/>
              </w:rPr>
              <w:t>(F) 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14:paraId="18ECC68D" w14:textId="77777777" w:rsidR="00943B59" w:rsidRPr="00F63783" w:rsidRDefault="00943B59" w:rsidP="00943B5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3783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სასწავლო კომპონენტში, 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</w:t>
            </w:r>
          </w:p>
          <w:p w14:paraId="4E89E085" w14:textId="77777777" w:rsidR="00943B59" w:rsidRPr="00F63783" w:rsidRDefault="00943B59" w:rsidP="00943B5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378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14:paraId="1A772B3B" w14:textId="77777777" w:rsidR="00943B59" w:rsidRDefault="00943B59" w:rsidP="00943B5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F63783">
              <w:rPr>
                <w:rFonts w:ascii="Sylfaen" w:hAnsi="Sylfaen" w:cs="Sylfaen"/>
                <w:sz w:val="20"/>
                <w:szCs w:val="20"/>
                <w:lang w:val="ka-GE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  <w:r w:rsidRPr="00F63783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</w:t>
            </w:r>
          </w:p>
          <w:p w14:paraId="68C232E6" w14:textId="77777777" w:rsidR="00943B59" w:rsidRDefault="00943B59" w:rsidP="00943B5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</w:p>
          <w:p w14:paraId="2FEF5BE1" w14:textId="7D2791CB" w:rsidR="00A14CAA" w:rsidRPr="001364A0" w:rsidRDefault="00943B59" w:rsidP="00943B5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კვლევითი კომპონენტის შეფასების ფარგლებში მოქმედებს სამაგისტრო ნაშრომის/პროექტის შემუშავების ინსტრუქციით გათვალისწინებული შეფასების წესები, რომლებიც ითვალისწინებს რეცენზენტისა და დაცვის კომისიის შეფასებებს.</w:t>
            </w:r>
          </w:p>
        </w:tc>
      </w:tr>
      <w:tr w:rsidR="00467D15" w:rsidRPr="001364A0" w14:paraId="7AC81E1A" w14:textId="77777777" w:rsidTr="00A8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238E757B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დასაქმების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სფეროები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45" w:type="dxa"/>
          </w:tcPr>
          <w:p w14:paraId="1FF7EC8C" w14:textId="1519E315" w:rsidR="00A14CAA" w:rsidRPr="00862A9E" w:rsidRDefault="00A14CAA" w:rsidP="00A14C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2A9E">
              <w:rPr>
                <w:rFonts w:ascii="Sylfaen" w:hAnsi="Sylfaen" w:cs="Sylfaen"/>
                <w:sz w:val="20"/>
                <w:szCs w:val="20"/>
                <w:lang w:val="ka-GE"/>
              </w:rPr>
              <w:t>სოლო კარიერა; უმაღლესი და საშუალო რგოლის საგანმანათლებლო დაწესებულებებში ადმინისტრაციული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შესაბამისი პედაგოგიური</w:t>
            </w:r>
            <w:r w:rsidRPr="00862A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პოზიციები;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44342839" w14:textId="053A8889" w:rsidR="00A14CAA" w:rsidRDefault="00A14CAA" w:rsidP="00A14C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2A9E">
              <w:rPr>
                <w:rFonts w:ascii="Sylfaen" w:hAnsi="Sylfaen" w:cs="Sylfaen"/>
                <w:sz w:val="20"/>
                <w:szCs w:val="20"/>
                <w:lang w:val="ka-GE"/>
              </w:rPr>
              <w:t>კულტურის სფეროს სახელმწიფო და არასამთავრობო ორგანიზაციები; ტელევიზია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სხვ.</w:t>
            </w:r>
          </w:p>
          <w:p w14:paraId="60501085" w14:textId="5BF0AF45" w:rsidR="00892AAF" w:rsidRPr="001364A0" w:rsidRDefault="002C314A" w:rsidP="00892AA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დამოუკიდებელი </w:t>
            </w:r>
            <w:r w:rsidR="00892AAF"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თავისუფალი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შემოქმედება</w:t>
            </w:r>
            <w:r w:rsidR="00892AAF"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ე.წ. </w:t>
            </w:r>
            <w:r w:rsidR="00892AAF" w:rsidRPr="001364A0">
              <w:rPr>
                <w:rFonts w:ascii="Sylfaen" w:hAnsi="Sylfaen" w:cs="Sylfaen"/>
                <w:sz w:val="20"/>
                <w:szCs w:val="20"/>
              </w:rPr>
              <w:t>Freelancer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-ობა</w:t>
            </w:r>
            <w:r w:rsidR="00892AAF" w:rsidRPr="001364A0">
              <w:rPr>
                <w:rFonts w:ascii="Sylfaen" w:hAnsi="Sylfaen" w:cs="Sylfaen"/>
                <w:sz w:val="20"/>
                <w:szCs w:val="20"/>
              </w:rPr>
              <w:t>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19BF42E8" w14:textId="15F0C860" w:rsidR="00467D15" w:rsidRPr="001364A0" w:rsidRDefault="00467D15" w:rsidP="00573B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622521B5" w14:textId="0CC0F658" w:rsidR="009B47F0" w:rsidRPr="001364A0" w:rsidRDefault="009B47F0" w:rsidP="009B47F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პროგრამის კურსდამთავრებულს შეუძლია სწავლა განაგრძოს საქართველოს ან </w:t>
            </w:r>
            <w:r w:rsidR="002C314A">
              <w:rPr>
                <w:rFonts w:ascii="Sylfaen" w:hAnsi="Sylfaen" w:cs="Sylfaen"/>
                <w:sz w:val="20"/>
                <w:szCs w:val="20"/>
                <w:lang w:val="ka-GE"/>
              </w:rPr>
              <w:t>უცხო</w:t>
            </w: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ქვეყნების უმაღლეს საგანმანათლებლო დაწესებულებებში</w:t>
            </w:r>
            <w:r w:rsidR="002C314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შესაბამის სადოქტორო</w:t>
            </w: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პროგრამაზე, რომელიც ორიენტირებულია შემდგომი დონის არტისტისა და მკვლევარის მომზადებაზე.</w:t>
            </w:r>
          </w:p>
          <w:p w14:paraId="2B3DBEA9" w14:textId="4C511B5D" w:rsidR="009B47F0" w:rsidRPr="001364A0" w:rsidRDefault="009B47F0" w:rsidP="009B47F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467D15" w:rsidRPr="001364A0" w14:paraId="4580096B" w14:textId="77777777" w:rsidTr="00A8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6A37BAF0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სწავლის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საფასური</w:t>
            </w:r>
          </w:p>
          <w:p w14:paraId="5C7B7FAD" w14:textId="77777777" w:rsidR="00467D15" w:rsidRPr="001364A0" w:rsidRDefault="00467D15" w:rsidP="007E389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08DDF155" w14:textId="6DA83862" w:rsidR="00676DA5" w:rsidRPr="001364A0" w:rsidRDefault="002C314A" w:rsidP="00573B5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2250</w:t>
            </w:r>
          </w:p>
        </w:tc>
      </w:tr>
      <w:tr w:rsidR="00467D15" w:rsidRPr="001364A0" w14:paraId="0D5D682F" w14:textId="77777777" w:rsidTr="00A8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5BF628E8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პროგრამის</w:t>
            </w:r>
          </w:p>
          <w:p w14:paraId="0D8C40B9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განხორციელებისათვის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საჭირო</w:t>
            </w:r>
          </w:p>
          <w:p w14:paraId="589BB706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ადამიანური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მატერიალური</w:t>
            </w:r>
          </w:p>
          <w:p w14:paraId="68C93566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რესურსი</w:t>
            </w:r>
          </w:p>
          <w:p w14:paraId="0A126A31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0FC6922B" w14:textId="77777777" w:rsidR="009B47F0" w:rsidRPr="001364A0" w:rsidRDefault="009B47F0" w:rsidP="009B47F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364A0">
              <w:rPr>
                <w:rFonts w:ascii="Sylfaen" w:hAnsi="Sylfaen" w:cs="Sylfaen"/>
                <w:sz w:val="20"/>
                <w:szCs w:val="20"/>
              </w:rPr>
              <w:t xml:space="preserve">საგანმანათლებლო პროგრამის განხორციელება </w:t>
            </w:r>
            <w:proofErr w:type="spellStart"/>
            <w:r w:rsidRPr="001364A0">
              <w:rPr>
                <w:rFonts w:ascii="Sylfaen" w:hAnsi="Sylfaen" w:cs="Sylfaen"/>
                <w:sz w:val="20"/>
                <w:szCs w:val="20"/>
              </w:rPr>
              <w:t>უზრუნველყოფილია</w:t>
            </w:r>
            <w:proofErr w:type="spellEnd"/>
            <w:r w:rsidRPr="001364A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1364A0">
              <w:rPr>
                <w:rFonts w:ascii="Sylfaen" w:hAnsi="Sylfaen" w:cs="Sylfaen"/>
                <w:sz w:val="20"/>
                <w:szCs w:val="20"/>
              </w:rPr>
              <w:t>შესაბამისი</w:t>
            </w:r>
            <w:proofErr w:type="spellEnd"/>
            <w:r w:rsidRPr="001364A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1364A0">
              <w:rPr>
                <w:rFonts w:ascii="Sylfaen" w:hAnsi="Sylfaen" w:cs="Sylfaen"/>
                <w:sz w:val="20"/>
                <w:szCs w:val="20"/>
              </w:rPr>
              <w:t>ადამიანური</w:t>
            </w:r>
            <w:proofErr w:type="spellEnd"/>
            <w:r w:rsidRPr="001364A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1364A0">
              <w:rPr>
                <w:rFonts w:ascii="Sylfaen" w:hAnsi="Sylfaen" w:cs="Sylfaen"/>
                <w:sz w:val="20"/>
                <w:szCs w:val="20"/>
              </w:rPr>
              <w:t>რესურსით</w:t>
            </w:r>
            <w:proofErr w:type="spellEnd"/>
            <w:r w:rsidRPr="001364A0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4998056B" w14:textId="72F77C62" w:rsidR="003A7D18" w:rsidRPr="001364A0" w:rsidRDefault="003A7D18" w:rsidP="003A7D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ლიანა ჭონიშვილი</w:t>
            </w:r>
            <w:r w:rsidRPr="001364A0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პროფესორი</w:t>
            </w:r>
          </w:p>
          <w:p w14:paraId="11589E66" w14:textId="1B6BB25E" w:rsidR="003A7D18" w:rsidRPr="001364A0" w:rsidRDefault="003A7D18" w:rsidP="003A7D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ბორის ძნელაძე</w:t>
            </w:r>
            <w:r w:rsidRPr="001364A0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5353669F" w14:textId="4CBAD396" w:rsidR="003A7D18" w:rsidRPr="001364A0" w:rsidRDefault="003A7D18" w:rsidP="003A7D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ლიანა ლომიაშვილი</w:t>
            </w:r>
            <w:r w:rsidRPr="001364A0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476E9E95" w14:textId="1D364361" w:rsidR="003A7D18" w:rsidRPr="001364A0" w:rsidRDefault="003A7D18" w:rsidP="003A7D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ავთანდილ რევიშვილი</w:t>
            </w:r>
            <w:r w:rsidRPr="001364A0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6F0AACD2" w14:textId="6DDE07AF" w:rsidR="003A7D18" w:rsidRPr="001364A0" w:rsidRDefault="003A7D18" w:rsidP="003A7D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მიხეილ ედიშერაშვილი</w:t>
            </w:r>
            <w:r w:rsidRPr="001364A0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779FE463" w14:textId="328566D4" w:rsidR="003A7D18" w:rsidRPr="001364A0" w:rsidRDefault="003A7D18" w:rsidP="003A7D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ომარ ბურდული</w:t>
            </w:r>
            <w:r w:rsidRPr="001364A0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ასისტ. პროფესორი</w:t>
            </w:r>
          </w:p>
          <w:p w14:paraId="0CA62493" w14:textId="0813CC1A" w:rsidR="003A7D18" w:rsidRPr="001364A0" w:rsidRDefault="003A7D18" w:rsidP="003A7D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არჩილ უშვერიძე</w:t>
            </w:r>
            <w:r w:rsidRPr="001364A0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მასწავლებელი</w:t>
            </w:r>
          </w:p>
          <w:p w14:paraId="3E130CD4" w14:textId="5866D197" w:rsidR="003A7D18" w:rsidRPr="001364A0" w:rsidRDefault="003A7D18" w:rsidP="003A7D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ზაირა ხელაია</w:t>
            </w:r>
            <w:r w:rsidRPr="001364A0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მასწავლებელი</w:t>
            </w:r>
          </w:p>
          <w:p w14:paraId="14FF8240" w14:textId="021B6DC5" w:rsidR="003A7D18" w:rsidRPr="001364A0" w:rsidRDefault="003A7D18" w:rsidP="003A7D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მიხეილ ჯავახიშვილი</w:t>
            </w:r>
            <w:r w:rsidRPr="001364A0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მასწავლებელი</w:t>
            </w:r>
          </w:p>
          <w:p w14:paraId="7ED1597F" w14:textId="30CE13C5" w:rsidR="003A7D18" w:rsidRDefault="003A7D18" w:rsidP="003A7D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ნატალია ჩაგანავა</w:t>
            </w:r>
            <w:r w:rsidRPr="001364A0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მასწავლებელი</w:t>
            </w:r>
          </w:p>
          <w:p w14:paraId="1F0387C8" w14:textId="70E099F2" w:rsidR="00107948" w:rsidRPr="00107948" w:rsidRDefault="00107948" w:rsidP="00ED74C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07948">
              <w:rPr>
                <w:rFonts w:ascii="Sylfaen" w:hAnsi="Sylfaen" w:cs="Sylfaen"/>
                <w:sz w:val="20"/>
                <w:szCs w:val="20"/>
                <w:lang w:val="ka-GE"/>
              </w:rPr>
              <w:t>ნოდარ ჟვანია</w:t>
            </w:r>
            <w:r w:rsidRPr="0010794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107948">
              <w:rPr>
                <w:rFonts w:ascii="Sylfaen" w:hAnsi="Sylfaen" w:cs="Sylfaen"/>
                <w:sz w:val="20"/>
                <w:szCs w:val="20"/>
                <w:lang w:val="ka-GE"/>
              </w:rPr>
              <w:t>პროფესორი</w:t>
            </w:r>
          </w:p>
          <w:p w14:paraId="3AEC5DF2" w14:textId="6BF1AE4B" w:rsidR="00107948" w:rsidRPr="00107948" w:rsidRDefault="00107948" w:rsidP="0004572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07948">
              <w:rPr>
                <w:rFonts w:ascii="Sylfaen" w:hAnsi="Sylfaen" w:cs="Sylfaen"/>
                <w:sz w:val="20"/>
                <w:szCs w:val="20"/>
                <w:lang w:val="ka-GE"/>
              </w:rPr>
              <w:t>ოთარ ჩუბინიშვილი</w:t>
            </w:r>
            <w:r w:rsidRPr="0010794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107948">
              <w:rPr>
                <w:rFonts w:ascii="Sylfaen" w:hAnsi="Sylfaen" w:cs="Sylfaen"/>
                <w:sz w:val="20"/>
                <w:szCs w:val="20"/>
                <w:lang w:val="ka-GE"/>
              </w:rPr>
              <w:t>პროფესორი</w:t>
            </w:r>
          </w:p>
          <w:p w14:paraId="3B472721" w14:textId="2B89862B" w:rsidR="00107948" w:rsidRPr="00107948" w:rsidRDefault="00107948" w:rsidP="000A59E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07948">
              <w:rPr>
                <w:rFonts w:ascii="Sylfaen" w:hAnsi="Sylfaen" w:cs="Sylfaen"/>
                <w:sz w:val="20"/>
                <w:szCs w:val="20"/>
                <w:lang w:val="ka-GE"/>
              </w:rPr>
              <w:t>თამარ ლიჩელი</w:t>
            </w:r>
            <w:r w:rsidRPr="0010794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107948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4432D8C1" w14:textId="13498AAE" w:rsidR="00107948" w:rsidRPr="00107948" w:rsidRDefault="00107948" w:rsidP="00A57E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07948">
              <w:rPr>
                <w:rFonts w:ascii="Sylfaen" w:hAnsi="Sylfaen" w:cs="Sylfaen"/>
                <w:sz w:val="20"/>
                <w:szCs w:val="20"/>
                <w:lang w:val="ka-GE"/>
              </w:rPr>
              <w:t>მანანა ქანთარია</w:t>
            </w:r>
            <w:r w:rsidRPr="0010794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107948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17D379A9" w14:textId="154598CE" w:rsidR="00107948" w:rsidRPr="00107948" w:rsidRDefault="00107948" w:rsidP="0047140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07948">
              <w:rPr>
                <w:rFonts w:ascii="Sylfaen" w:hAnsi="Sylfaen" w:cs="Sylfaen"/>
                <w:sz w:val="20"/>
                <w:szCs w:val="20"/>
                <w:lang w:val="ka-GE"/>
              </w:rPr>
              <w:t>მედეა ალთუნაშვილი</w:t>
            </w:r>
            <w:r w:rsidRPr="0010794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107948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4C8A5975" w14:textId="04010CBF" w:rsidR="00107948" w:rsidRPr="00107948" w:rsidRDefault="00107948" w:rsidP="00A14C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07948">
              <w:rPr>
                <w:rFonts w:ascii="Sylfaen" w:hAnsi="Sylfaen" w:cs="Sylfaen"/>
                <w:sz w:val="20"/>
                <w:szCs w:val="20"/>
                <w:lang w:val="ka-GE"/>
              </w:rPr>
              <w:t>ნანა ლესელიძე</w:t>
            </w:r>
            <w:r w:rsidRPr="0010794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107948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2197D181" w14:textId="42FA291E" w:rsidR="00107948" w:rsidRPr="00107948" w:rsidRDefault="00107948" w:rsidP="00F452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07948">
              <w:rPr>
                <w:rFonts w:ascii="Sylfaen" w:hAnsi="Sylfaen" w:cs="Sylfaen"/>
                <w:sz w:val="20"/>
                <w:szCs w:val="20"/>
                <w:lang w:val="ka-GE"/>
              </w:rPr>
              <w:t>ნინო ბაქრაძე</w:t>
            </w:r>
            <w:r w:rsidRPr="0010794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107948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343965AC" w14:textId="678FECEA" w:rsidR="00107948" w:rsidRPr="00107948" w:rsidRDefault="00107948" w:rsidP="003441D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07948">
              <w:rPr>
                <w:rFonts w:ascii="Sylfaen" w:hAnsi="Sylfaen" w:cs="Sylfaen"/>
                <w:sz w:val="20"/>
                <w:szCs w:val="20"/>
                <w:lang w:val="ka-GE"/>
              </w:rPr>
              <w:t>თამარ ჟვანია</w:t>
            </w:r>
            <w:r w:rsidRPr="0010794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107948">
              <w:rPr>
                <w:rFonts w:ascii="Sylfaen" w:hAnsi="Sylfaen" w:cs="Sylfaen"/>
                <w:sz w:val="20"/>
                <w:szCs w:val="20"/>
                <w:lang w:val="ka-GE"/>
              </w:rPr>
              <w:t>ასისტ. პროფესორი</w:t>
            </w:r>
          </w:p>
          <w:p w14:paraId="14554A35" w14:textId="094DD32E" w:rsidR="00FC5EFE" w:rsidRPr="00FC5EFE" w:rsidRDefault="00FC5EFE" w:rsidP="00B55D5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5EFE">
              <w:rPr>
                <w:rFonts w:ascii="Sylfaen" w:hAnsi="Sylfaen" w:cs="Sylfaen"/>
                <w:sz w:val="20"/>
                <w:szCs w:val="20"/>
                <w:lang w:val="ka-GE"/>
              </w:rPr>
              <w:t>ზეინაბ ბაქრაძე</w:t>
            </w:r>
            <w:r w:rsidRPr="00FC5EF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C5EFE">
              <w:rPr>
                <w:rFonts w:ascii="Sylfaen" w:hAnsi="Sylfaen" w:cs="Sylfaen"/>
                <w:sz w:val="20"/>
                <w:szCs w:val="20"/>
                <w:lang w:val="ka-GE"/>
              </w:rPr>
              <w:t>პროფესორი</w:t>
            </w:r>
          </w:p>
          <w:p w14:paraId="1B2E9AA4" w14:textId="7729617E" w:rsidR="00FC5EFE" w:rsidRPr="00FC5EFE" w:rsidRDefault="00FC5EFE" w:rsidP="003E17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5EFE">
              <w:rPr>
                <w:rFonts w:ascii="Sylfaen" w:hAnsi="Sylfaen" w:cs="Sylfaen"/>
                <w:sz w:val="20"/>
                <w:szCs w:val="20"/>
                <w:lang w:val="ka-GE"/>
              </w:rPr>
              <w:t>თეა ბუაძე</w:t>
            </w:r>
            <w:r w:rsidRPr="00FC5EF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C5EFE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2D05D2D6" w14:textId="0A2B38B2" w:rsidR="00FC5EFE" w:rsidRPr="00FC5EFE" w:rsidRDefault="00FC5EFE" w:rsidP="008841D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5EFE">
              <w:rPr>
                <w:rFonts w:ascii="Sylfaen" w:hAnsi="Sylfaen" w:cs="Sylfaen"/>
                <w:sz w:val="20"/>
                <w:szCs w:val="20"/>
                <w:lang w:val="ka-GE"/>
              </w:rPr>
              <w:t>მარინე ადამიშვილი</w:t>
            </w:r>
            <w:r w:rsidRPr="00FC5EF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C5EFE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4F6A1694" w14:textId="380C9A6B" w:rsidR="00FC5EFE" w:rsidRPr="00FC5EFE" w:rsidRDefault="00FC5EFE" w:rsidP="00B67C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5EFE">
              <w:rPr>
                <w:rFonts w:ascii="Sylfaen" w:hAnsi="Sylfaen" w:cs="Sylfaen"/>
                <w:sz w:val="20"/>
                <w:szCs w:val="20"/>
                <w:lang w:val="ka-GE"/>
              </w:rPr>
              <w:t>ნანი სანაძე</w:t>
            </w:r>
            <w:r w:rsidRPr="00FC5EF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C5EFE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688BC901" w14:textId="4959BB55" w:rsidR="00FC5EFE" w:rsidRPr="00FC5EFE" w:rsidRDefault="00FC5EFE" w:rsidP="004A74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5EFE">
              <w:rPr>
                <w:rFonts w:ascii="Sylfaen" w:hAnsi="Sylfaen" w:cs="Sylfaen"/>
                <w:sz w:val="20"/>
                <w:szCs w:val="20"/>
                <w:lang w:val="ka-GE"/>
              </w:rPr>
              <w:t>ცირა ქამუშაძე</w:t>
            </w:r>
            <w:r w:rsidRPr="00FC5EF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C5EFE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პროფესრი</w:t>
            </w:r>
          </w:p>
          <w:p w14:paraId="493B79DA" w14:textId="436B08D2" w:rsidR="00FC5EFE" w:rsidRPr="00FC5EFE" w:rsidRDefault="00FC5EFE" w:rsidP="003D46E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5EFE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ირინა აივაზოვა</w:t>
            </w:r>
            <w:r w:rsidRPr="00FC5EF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C5EFE">
              <w:rPr>
                <w:rFonts w:ascii="Sylfaen" w:hAnsi="Sylfaen" w:cs="Sylfaen"/>
                <w:sz w:val="20"/>
                <w:szCs w:val="20"/>
                <w:lang w:val="ka-GE"/>
              </w:rPr>
              <w:t>ასისტ. პროფესორი</w:t>
            </w:r>
          </w:p>
          <w:p w14:paraId="15913E11" w14:textId="79A92670" w:rsidR="006E0408" w:rsidRPr="006E0408" w:rsidRDefault="006E0408" w:rsidP="007E02D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E0408">
              <w:rPr>
                <w:rFonts w:ascii="Sylfaen" w:hAnsi="Sylfaen" w:cs="Sylfaen"/>
                <w:sz w:val="20"/>
                <w:szCs w:val="20"/>
                <w:lang w:val="ka-GE"/>
              </w:rPr>
              <w:t>გიორგი ჭიჭინაძე</w:t>
            </w:r>
            <w:r w:rsidRPr="006E040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6E040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პროფესორი </w:t>
            </w:r>
          </w:p>
          <w:p w14:paraId="26E829AE" w14:textId="6343FF9D" w:rsidR="006E0408" w:rsidRPr="006E0408" w:rsidRDefault="006E0408" w:rsidP="00F659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E0408">
              <w:rPr>
                <w:rFonts w:ascii="Sylfaen" w:hAnsi="Sylfaen" w:cs="Sylfaen"/>
                <w:sz w:val="20"/>
                <w:szCs w:val="20"/>
                <w:lang w:val="ka-GE"/>
              </w:rPr>
              <w:t>ზაზა აზმაიფარაშვილი</w:t>
            </w:r>
            <w:r w:rsidRPr="006E040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6E0408">
              <w:rPr>
                <w:rFonts w:ascii="Sylfaen" w:hAnsi="Sylfaen" w:cs="Sylfaen"/>
                <w:sz w:val="20"/>
                <w:szCs w:val="20"/>
                <w:lang w:val="ka-GE"/>
              </w:rPr>
              <w:t>პროფესორი</w:t>
            </w:r>
          </w:p>
          <w:p w14:paraId="40CE8D7B" w14:textId="47133F86" w:rsidR="006E0408" w:rsidRPr="006E0408" w:rsidRDefault="006E0408" w:rsidP="00263F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E0408">
              <w:rPr>
                <w:rFonts w:ascii="Sylfaen" w:hAnsi="Sylfaen" w:cs="Sylfaen"/>
                <w:sz w:val="20"/>
                <w:szCs w:val="20"/>
                <w:lang w:val="ka-GE"/>
              </w:rPr>
              <w:t>ავთანდილ მამაცაშვილი</w:t>
            </w:r>
            <w:r w:rsidRPr="006E040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6E0408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37D10910" w14:textId="2D244CBE" w:rsidR="006E0408" w:rsidRPr="006E0408" w:rsidRDefault="006E0408" w:rsidP="009D6DC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E0408">
              <w:rPr>
                <w:rFonts w:ascii="Sylfaen" w:hAnsi="Sylfaen" w:cs="Sylfaen"/>
                <w:sz w:val="20"/>
                <w:szCs w:val="20"/>
                <w:lang w:val="ka-GE"/>
              </w:rPr>
              <w:t>პაპუნა ღვაბერიძე</w:t>
            </w:r>
            <w:r w:rsidRPr="006E040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6E0408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5319BDDD" w14:textId="73A06865" w:rsidR="006E0408" w:rsidRPr="006E0408" w:rsidRDefault="006E0408" w:rsidP="0078312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E0408">
              <w:rPr>
                <w:rFonts w:ascii="Sylfaen" w:hAnsi="Sylfaen" w:cs="Sylfaen"/>
                <w:sz w:val="20"/>
                <w:szCs w:val="20"/>
                <w:lang w:val="ka-GE"/>
              </w:rPr>
              <w:t>ლევან ჯაგაევი</w:t>
            </w:r>
            <w:r w:rsidRPr="006E040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6E0408">
              <w:rPr>
                <w:rFonts w:ascii="Sylfaen" w:hAnsi="Sylfaen" w:cs="Sylfaen"/>
                <w:sz w:val="20"/>
                <w:szCs w:val="20"/>
                <w:lang w:val="ka-GE"/>
              </w:rPr>
              <w:t>ასისტ. პროფესორი</w:t>
            </w:r>
          </w:p>
          <w:p w14:paraId="127261DB" w14:textId="77777777" w:rsidR="006E0408" w:rsidRPr="00C30EE2" w:rsidRDefault="006E0408" w:rsidP="006E040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30EE2">
              <w:rPr>
                <w:rFonts w:ascii="Sylfaen" w:hAnsi="Sylfaen" w:cs="Sylfaen"/>
                <w:sz w:val="20"/>
                <w:szCs w:val="20"/>
                <w:lang w:val="ka-GE"/>
              </w:rPr>
              <w:t>ლელა გვარიშვილი</w:t>
            </w:r>
          </w:p>
          <w:p w14:paraId="0CB1978D" w14:textId="77777777" w:rsidR="006E0408" w:rsidRPr="00C30EE2" w:rsidRDefault="006E0408" w:rsidP="006E040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30EE2">
              <w:rPr>
                <w:rFonts w:ascii="Sylfaen" w:hAnsi="Sylfaen" w:cs="Sylfaen"/>
                <w:sz w:val="20"/>
                <w:szCs w:val="20"/>
                <w:lang w:val="ka-GE"/>
              </w:rPr>
              <w:t>ნატალია დიღმელაშვილი</w:t>
            </w:r>
          </w:p>
          <w:p w14:paraId="3A7504F3" w14:textId="77777777" w:rsidR="006E0408" w:rsidRPr="00C30EE2" w:rsidRDefault="006E0408" w:rsidP="006E040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30EE2">
              <w:rPr>
                <w:rFonts w:ascii="Sylfaen" w:hAnsi="Sylfaen" w:cs="Sylfaen"/>
                <w:sz w:val="20"/>
                <w:szCs w:val="20"/>
                <w:lang w:val="ka-GE"/>
              </w:rPr>
              <w:t>ნესტან ნეიძე</w:t>
            </w:r>
          </w:p>
          <w:p w14:paraId="771A6121" w14:textId="334E586C" w:rsidR="00275717" w:rsidRPr="00275717" w:rsidRDefault="00275717" w:rsidP="00FA4E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75717">
              <w:rPr>
                <w:rFonts w:ascii="Sylfaen" w:hAnsi="Sylfaen" w:cs="Sylfaen"/>
                <w:sz w:val="20"/>
                <w:szCs w:val="20"/>
                <w:lang w:val="ka-GE"/>
              </w:rPr>
              <w:t>გიორგი ხაინდრავა</w:t>
            </w:r>
            <w:r w:rsidRPr="00275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75717">
              <w:rPr>
                <w:rFonts w:ascii="Sylfaen" w:hAnsi="Sylfaen" w:cs="Sylfaen"/>
                <w:sz w:val="20"/>
                <w:szCs w:val="20"/>
                <w:lang w:val="ka-GE"/>
              </w:rPr>
              <w:t>პროფესორი</w:t>
            </w:r>
          </w:p>
          <w:p w14:paraId="35C724F5" w14:textId="48D65DC0" w:rsidR="00275717" w:rsidRPr="00275717" w:rsidRDefault="00275717" w:rsidP="0086107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75717">
              <w:rPr>
                <w:rFonts w:ascii="Sylfaen" w:hAnsi="Sylfaen" w:cs="Sylfaen"/>
                <w:sz w:val="20"/>
                <w:szCs w:val="20"/>
                <w:lang w:val="ka-GE"/>
              </w:rPr>
              <w:t>ერნესტ არაქელოვი</w:t>
            </w:r>
            <w:r w:rsidRPr="00275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75717">
              <w:rPr>
                <w:rFonts w:ascii="Sylfaen" w:hAnsi="Sylfaen" w:cs="Sylfaen"/>
                <w:sz w:val="20"/>
                <w:szCs w:val="20"/>
                <w:lang w:val="ka-GE"/>
              </w:rPr>
              <w:t>პროფესორი</w:t>
            </w:r>
          </w:p>
          <w:p w14:paraId="150D35F8" w14:textId="32499AB3" w:rsidR="00275717" w:rsidRPr="00275717" w:rsidRDefault="00275717" w:rsidP="009853E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75717">
              <w:rPr>
                <w:rFonts w:ascii="Sylfaen" w:hAnsi="Sylfaen" w:cs="Sylfaen"/>
                <w:sz w:val="20"/>
                <w:szCs w:val="20"/>
                <w:lang w:val="ka-GE"/>
              </w:rPr>
              <w:t>ქეთვან თუშმალიშვილი</w:t>
            </w:r>
            <w:r w:rsidRPr="00275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75717">
              <w:rPr>
                <w:rFonts w:ascii="Sylfaen" w:hAnsi="Sylfaen" w:cs="Sylfaen"/>
                <w:sz w:val="20"/>
                <w:szCs w:val="20"/>
                <w:lang w:val="ka-GE"/>
              </w:rPr>
              <w:t>პროფესორი</w:t>
            </w:r>
          </w:p>
          <w:p w14:paraId="5E9E3DDB" w14:textId="1D7BD121" w:rsidR="00275717" w:rsidRPr="00275717" w:rsidRDefault="00275717" w:rsidP="008D1E2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75717">
              <w:rPr>
                <w:rFonts w:ascii="Sylfaen" w:hAnsi="Sylfaen" w:cs="Sylfaen"/>
                <w:sz w:val="20"/>
                <w:szCs w:val="20"/>
                <w:lang w:val="ka-GE"/>
              </w:rPr>
              <w:t>გიორგი თაგაური</w:t>
            </w:r>
            <w:r w:rsidRPr="00275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75717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25EB39B9" w14:textId="28283242" w:rsidR="00275717" w:rsidRPr="00275717" w:rsidRDefault="00275717" w:rsidP="0047741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75717">
              <w:rPr>
                <w:rFonts w:ascii="Sylfaen" w:hAnsi="Sylfaen" w:cs="Sylfaen"/>
                <w:sz w:val="20"/>
                <w:szCs w:val="20"/>
                <w:lang w:val="ka-GE"/>
              </w:rPr>
              <w:t>თამარ ბულია</w:t>
            </w:r>
            <w:r w:rsidRPr="00275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75717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522D3A6B" w14:textId="5DB40AFF" w:rsidR="00275717" w:rsidRPr="00275717" w:rsidRDefault="00275717" w:rsidP="00383F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75717">
              <w:rPr>
                <w:rFonts w:ascii="Sylfaen" w:hAnsi="Sylfaen" w:cs="Sylfaen"/>
                <w:sz w:val="20"/>
                <w:szCs w:val="20"/>
                <w:lang w:val="ka-GE"/>
              </w:rPr>
              <w:t>ირაკლი ჯაფარიძე</w:t>
            </w:r>
            <w:r w:rsidRPr="00275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75717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1A2AED36" w14:textId="0B106A2C" w:rsidR="00275717" w:rsidRPr="00275717" w:rsidRDefault="00275717" w:rsidP="00D675D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75717">
              <w:rPr>
                <w:rFonts w:ascii="Sylfaen" w:hAnsi="Sylfaen" w:cs="Sylfaen"/>
                <w:sz w:val="20"/>
                <w:szCs w:val="20"/>
                <w:lang w:val="ka-GE"/>
              </w:rPr>
              <w:t>მიხეილ ხოშტარია</w:t>
            </w:r>
            <w:r w:rsidRPr="00275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75717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15F2CDC1" w14:textId="43029D1B" w:rsidR="00275717" w:rsidRPr="00275717" w:rsidRDefault="00275717" w:rsidP="006076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75717">
              <w:rPr>
                <w:rFonts w:ascii="Sylfaen" w:hAnsi="Sylfaen" w:cs="Sylfaen"/>
                <w:sz w:val="20"/>
                <w:szCs w:val="20"/>
                <w:lang w:val="ka-GE"/>
              </w:rPr>
              <w:t>ლელა მჭედლიძე</w:t>
            </w:r>
            <w:r w:rsidRPr="00275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75717">
              <w:rPr>
                <w:rFonts w:ascii="Sylfaen" w:hAnsi="Sylfaen" w:cs="Sylfaen"/>
                <w:sz w:val="20"/>
                <w:szCs w:val="20"/>
                <w:lang w:val="ka-GE"/>
              </w:rPr>
              <w:t>ასისტ. პროფესორი</w:t>
            </w:r>
          </w:p>
          <w:p w14:paraId="7E037389" w14:textId="5D2731CE" w:rsidR="00275717" w:rsidRPr="00275717" w:rsidRDefault="00275717" w:rsidP="00CC2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75717">
              <w:rPr>
                <w:rFonts w:ascii="Sylfaen" w:hAnsi="Sylfaen" w:cs="Sylfaen"/>
                <w:sz w:val="20"/>
                <w:szCs w:val="20"/>
                <w:lang w:val="ka-GE"/>
              </w:rPr>
              <w:t>ვაჟა კალანდაძე</w:t>
            </w:r>
            <w:r w:rsidRPr="00275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75717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მასწავლებელი</w:t>
            </w:r>
          </w:p>
          <w:p w14:paraId="6E0B7FBF" w14:textId="051A232E" w:rsidR="00275717" w:rsidRPr="00275717" w:rsidRDefault="00275717" w:rsidP="0097515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75717">
              <w:rPr>
                <w:rFonts w:ascii="Sylfaen" w:hAnsi="Sylfaen" w:cs="Sylfaen"/>
                <w:sz w:val="20"/>
                <w:szCs w:val="20"/>
                <w:lang w:val="ka-GE"/>
              </w:rPr>
              <w:t>ილია დათუკიშვილი</w:t>
            </w:r>
            <w:r w:rsidRPr="00275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75717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მასწავლებელი</w:t>
            </w:r>
          </w:p>
          <w:p w14:paraId="7FB36923" w14:textId="4F9B7C8A" w:rsidR="00395DB3" w:rsidRPr="00395DB3" w:rsidRDefault="00395DB3" w:rsidP="00494C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95DB3">
              <w:rPr>
                <w:rFonts w:ascii="Sylfaen" w:hAnsi="Sylfaen" w:cs="Sylfaen"/>
                <w:sz w:val="20"/>
                <w:szCs w:val="20"/>
                <w:lang w:val="ka-GE"/>
              </w:rPr>
              <w:t>დავით ჯიშკარიანი</w:t>
            </w:r>
            <w:r w:rsidRPr="00395DB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95DB3">
              <w:rPr>
                <w:rFonts w:ascii="Sylfaen" w:hAnsi="Sylfaen" w:cs="Sylfaen"/>
                <w:sz w:val="20"/>
                <w:szCs w:val="20"/>
                <w:lang w:val="ka-GE"/>
              </w:rPr>
              <w:t>პროფესორი</w:t>
            </w:r>
          </w:p>
          <w:p w14:paraId="70F2ACC6" w14:textId="3695C198" w:rsidR="00395DB3" w:rsidRPr="00395DB3" w:rsidRDefault="00395DB3" w:rsidP="00E27AC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95DB3">
              <w:rPr>
                <w:rFonts w:ascii="Sylfaen" w:hAnsi="Sylfaen" w:cs="Sylfaen"/>
                <w:sz w:val="20"/>
                <w:szCs w:val="20"/>
                <w:lang w:val="ka-GE"/>
              </w:rPr>
              <w:t>მურთაზ მაწკეპლაძე</w:t>
            </w:r>
            <w:r w:rsidRPr="00395DB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95DB3">
              <w:rPr>
                <w:rFonts w:ascii="Sylfaen" w:hAnsi="Sylfaen" w:cs="Sylfaen"/>
                <w:sz w:val="20"/>
                <w:szCs w:val="20"/>
                <w:lang w:val="ka-GE"/>
              </w:rPr>
              <w:t>პროფესორი</w:t>
            </w:r>
          </w:p>
          <w:p w14:paraId="48A4CF56" w14:textId="4F3CD208" w:rsidR="00395DB3" w:rsidRPr="00395DB3" w:rsidRDefault="00395DB3" w:rsidP="00ED5E5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95DB3">
              <w:rPr>
                <w:rFonts w:ascii="Sylfaen" w:hAnsi="Sylfaen" w:cs="Sylfaen"/>
                <w:sz w:val="20"/>
                <w:szCs w:val="20"/>
                <w:lang w:val="ka-GE"/>
              </w:rPr>
              <w:t>ვაჟა ცენტერაძე</w:t>
            </w:r>
            <w:r w:rsidRPr="00395DB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95DB3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65A0E700" w14:textId="6471E9CB" w:rsidR="00395DB3" w:rsidRPr="00395DB3" w:rsidRDefault="00395DB3" w:rsidP="006322E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95DB3">
              <w:rPr>
                <w:rFonts w:ascii="Sylfaen" w:hAnsi="Sylfaen" w:cs="Sylfaen"/>
                <w:sz w:val="20"/>
                <w:szCs w:val="20"/>
                <w:lang w:val="ka-GE"/>
              </w:rPr>
              <w:t>ირაკლი ევსტაფიშვილი</w:t>
            </w:r>
            <w:r w:rsidRPr="00395DB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95DB3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6CB7B9CE" w14:textId="4526E667" w:rsidR="00395DB3" w:rsidRPr="00395DB3" w:rsidRDefault="00395DB3" w:rsidP="00F446E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95DB3">
              <w:rPr>
                <w:rFonts w:ascii="Sylfaen" w:hAnsi="Sylfaen" w:cs="Sylfaen"/>
                <w:sz w:val="20"/>
                <w:szCs w:val="20"/>
                <w:lang w:val="ka-GE"/>
              </w:rPr>
              <w:t>მერი ჟვანია</w:t>
            </w:r>
            <w:r w:rsidRPr="00395DB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95DB3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1555C71A" w14:textId="2544C7F3" w:rsidR="00395DB3" w:rsidRPr="00395DB3" w:rsidRDefault="00395DB3" w:rsidP="00BD06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95DB3">
              <w:rPr>
                <w:rFonts w:ascii="Sylfaen" w:hAnsi="Sylfaen" w:cs="Sylfaen"/>
                <w:sz w:val="20"/>
                <w:szCs w:val="20"/>
                <w:lang w:val="ka-GE"/>
              </w:rPr>
              <w:t>პაატა ებრალიძე</w:t>
            </w:r>
            <w:r w:rsidRPr="00395DB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95DB3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743B0EA2" w14:textId="1D360FF3" w:rsidR="00395DB3" w:rsidRPr="00395DB3" w:rsidRDefault="00395DB3" w:rsidP="006B460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95DB3">
              <w:rPr>
                <w:rFonts w:ascii="Sylfaen" w:hAnsi="Sylfaen" w:cs="Sylfaen"/>
                <w:sz w:val="20"/>
                <w:szCs w:val="20"/>
                <w:lang w:val="ka-GE"/>
              </w:rPr>
              <w:t>დავით შამანაური</w:t>
            </w:r>
            <w:r w:rsidRPr="00395DB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95DB3">
              <w:rPr>
                <w:rFonts w:ascii="Sylfaen" w:hAnsi="Sylfaen" w:cs="Sylfaen"/>
                <w:sz w:val="20"/>
                <w:szCs w:val="20"/>
                <w:lang w:val="ka-GE"/>
              </w:rPr>
              <w:t>ასისტ. პროფესორი</w:t>
            </w:r>
          </w:p>
          <w:p w14:paraId="6CCF7EED" w14:textId="78259BEC" w:rsidR="00395DB3" w:rsidRPr="00395DB3" w:rsidRDefault="00395DB3" w:rsidP="00F870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95DB3">
              <w:rPr>
                <w:rFonts w:ascii="Sylfaen" w:hAnsi="Sylfaen" w:cs="Sylfaen"/>
                <w:sz w:val="20"/>
                <w:szCs w:val="20"/>
                <w:lang w:val="ka-GE"/>
              </w:rPr>
              <w:t>დიმიტრი ბოქოლიშვილი</w:t>
            </w:r>
            <w:r w:rsidRPr="00395DB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95DB3">
              <w:rPr>
                <w:rFonts w:ascii="Sylfaen" w:hAnsi="Sylfaen" w:cs="Sylfaen"/>
                <w:sz w:val="20"/>
                <w:szCs w:val="20"/>
                <w:lang w:val="ka-GE"/>
              </w:rPr>
              <w:t>ასისტ. პროფესორი</w:t>
            </w:r>
          </w:p>
          <w:p w14:paraId="657D542C" w14:textId="0FA256E0" w:rsidR="00395DB3" w:rsidRPr="00395DB3" w:rsidRDefault="00395DB3" w:rsidP="002C36E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95DB3">
              <w:rPr>
                <w:rFonts w:ascii="Sylfaen" w:hAnsi="Sylfaen" w:cs="Sylfaen"/>
                <w:sz w:val="20"/>
                <w:szCs w:val="20"/>
                <w:lang w:val="ka-GE"/>
              </w:rPr>
              <w:t>შოთა გოგოძე</w:t>
            </w:r>
            <w:r w:rsidRPr="00395DB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95DB3">
              <w:rPr>
                <w:rFonts w:ascii="Sylfaen" w:hAnsi="Sylfaen" w:cs="Sylfaen"/>
                <w:sz w:val="20"/>
                <w:szCs w:val="20"/>
                <w:lang w:val="ka-GE"/>
              </w:rPr>
              <w:t>ასისტ. პროფესორი</w:t>
            </w:r>
          </w:p>
          <w:p w14:paraId="61A1E0E3" w14:textId="2F8A422F" w:rsidR="00395DB3" w:rsidRPr="00395DB3" w:rsidRDefault="00395DB3" w:rsidP="007833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95DB3">
              <w:rPr>
                <w:rFonts w:ascii="Sylfaen" w:hAnsi="Sylfaen" w:cs="Sylfaen"/>
                <w:sz w:val="20"/>
                <w:szCs w:val="20"/>
                <w:lang w:val="ka-GE"/>
              </w:rPr>
              <w:t>ლაშა მღებრიშვილი</w:t>
            </w:r>
            <w:r w:rsidRPr="00395DB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95DB3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მასწავლებელი</w:t>
            </w:r>
          </w:p>
          <w:p w14:paraId="42AF9711" w14:textId="1DCC657F" w:rsidR="00720F86" w:rsidRPr="00720F86" w:rsidRDefault="00720F86" w:rsidP="0073257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ლალი სანიკიძე</w:t>
            </w:r>
            <w:r w:rsidRPr="00720F8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პროფესორი</w:t>
            </w:r>
          </w:p>
          <w:p w14:paraId="6CE1243D" w14:textId="688A372E" w:rsidR="00720F86" w:rsidRPr="00720F86" w:rsidRDefault="00720F86" w:rsidP="00DE43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ალექსანდრე გარბერი</w:t>
            </w:r>
            <w:r w:rsidRPr="00720F8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71017DAC" w14:textId="5EE842CE" w:rsidR="00720F86" w:rsidRPr="00720F86" w:rsidRDefault="00720F86" w:rsidP="006D527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ბეჟან ნამგლაძე</w:t>
            </w:r>
            <w:r w:rsidRPr="00720F8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14CD2424" w14:textId="5FC2DA29" w:rsidR="00720F86" w:rsidRPr="00720F86" w:rsidRDefault="00720F86" w:rsidP="00C57EA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მანანა გოცირიძე</w:t>
            </w:r>
            <w:r w:rsidRPr="00720F8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41F0506D" w14:textId="32E9EAB8" w:rsidR="00720F86" w:rsidRPr="00720F86" w:rsidRDefault="00720F86" w:rsidP="00A76DE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ნინო ჟვანია</w:t>
            </w:r>
            <w:r w:rsidRPr="00720F8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5A317112" w14:textId="6208772D" w:rsidR="00720F86" w:rsidRPr="00720F86" w:rsidRDefault="00720F86" w:rsidP="00A323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ნინო ქათამაძე</w:t>
            </w:r>
            <w:r w:rsidRPr="00720F8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პროფესორი</w:t>
            </w:r>
          </w:p>
          <w:p w14:paraId="34AA0454" w14:textId="0C7DDCC5" w:rsidR="00720F86" w:rsidRPr="00720F86" w:rsidRDefault="00720F86" w:rsidP="009D35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დავით ალადაშვილი</w:t>
            </w:r>
            <w:r w:rsidRPr="00720F8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ასისტ. პროფესორი</w:t>
            </w:r>
          </w:p>
          <w:p w14:paraId="2DD2B4C3" w14:textId="49232E9C" w:rsidR="00720F86" w:rsidRPr="00720F86" w:rsidRDefault="00720F86" w:rsidP="0058509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ვახტანგ ჟორდანია</w:t>
            </w:r>
            <w:r w:rsidRPr="00720F8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ასისტ. პროფესორი</w:t>
            </w:r>
          </w:p>
          <w:p w14:paraId="51FB2710" w14:textId="67465A8C" w:rsidR="00720F86" w:rsidRPr="00720F86" w:rsidRDefault="00720F86" w:rsidP="00DF7C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ლია ბაიდოშვილი</w:t>
            </w:r>
            <w:r w:rsidRPr="00720F8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მასწავლებელი</w:t>
            </w:r>
          </w:p>
          <w:p w14:paraId="599DD3D6" w14:textId="0B59B3F4" w:rsidR="00720F86" w:rsidRPr="00720F86" w:rsidRDefault="00720F86" w:rsidP="000A33E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მამუკა სიხარულიძე</w:t>
            </w:r>
            <w:r w:rsidRPr="00720F8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მასწავლებელი</w:t>
            </w:r>
          </w:p>
          <w:p w14:paraId="418E8A0B" w14:textId="2D86F6E6" w:rsidR="00720F86" w:rsidRPr="00720F86" w:rsidRDefault="00720F86" w:rsidP="00EF3DE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მანანა კანდელაკი</w:t>
            </w:r>
            <w:r w:rsidRPr="00720F8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მასწავლებელი</w:t>
            </w:r>
          </w:p>
          <w:p w14:paraId="44C068B5" w14:textId="69EE7130" w:rsidR="00720F86" w:rsidRPr="00720F86" w:rsidRDefault="00720F86" w:rsidP="00D51E3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ნინო კასრაძე</w:t>
            </w:r>
            <w:r w:rsidRPr="00720F8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მასწავლებელი</w:t>
            </w:r>
          </w:p>
          <w:p w14:paraId="4095703D" w14:textId="0BF889C1" w:rsidR="00720F86" w:rsidRPr="00720F86" w:rsidRDefault="00720F86" w:rsidP="002A5E3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ნინო ჭირაქაძე</w:t>
            </w:r>
            <w:r w:rsidRPr="00720F8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მასწავლებელი</w:t>
            </w:r>
          </w:p>
          <w:p w14:paraId="6BFD9CE7" w14:textId="26553EB3" w:rsidR="00720F86" w:rsidRPr="00720F86" w:rsidRDefault="00720F86" w:rsidP="00444E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ნოდარ ნაკაიძე</w:t>
            </w:r>
            <w:r w:rsidRPr="00720F8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მასწავლებელი</w:t>
            </w:r>
          </w:p>
          <w:p w14:paraId="3C0E7F23" w14:textId="7C734BDE" w:rsidR="00720F86" w:rsidRDefault="00720F86" w:rsidP="006E1B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სვეტლანა კორსანტია</w:t>
            </w:r>
            <w:r w:rsidRPr="00720F8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20F86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მასწავლებელი</w:t>
            </w:r>
          </w:p>
          <w:p w14:paraId="5C301C5B" w14:textId="28CEB489" w:rsidR="00952A3D" w:rsidRDefault="00952A3D" w:rsidP="00AB6F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52A3D">
              <w:rPr>
                <w:rFonts w:ascii="Sylfaen" w:hAnsi="Sylfaen" w:cs="Sylfaen"/>
                <w:sz w:val="20"/>
                <w:szCs w:val="20"/>
                <w:lang w:val="ka-GE"/>
              </w:rPr>
              <w:t>მაია მეტრეველი</w:t>
            </w:r>
            <w:r w:rsidRPr="00952A3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F9E">
              <w:rPr>
                <w:rFonts w:ascii="Sylfaen" w:hAnsi="Sylfaen" w:cs="Sylfaen"/>
                <w:sz w:val="20"/>
                <w:szCs w:val="20"/>
                <w:lang w:val="ka-GE"/>
              </w:rPr>
              <w:t>მოწვეული ლექტორი</w:t>
            </w:r>
          </w:p>
          <w:p w14:paraId="1CF0A9BD" w14:textId="55ED381B" w:rsidR="00887F9E" w:rsidRDefault="00887F9E" w:rsidP="00AB6F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მირანდა ნონიკაშვილი მოწვეული ლექტორი</w:t>
            </w:r>
          </w:p>
          <w:p w14:paraId="088E346F" w14:textId="11FFEA7F" w:rsidR="00887F9E" w:rsidRPr="00952A3D" w:rsidRDefault="00887F9E" w:rsidP="00AB6F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ნანა კაცია მოწვეული ლექტორი</w:t>
            </w:r>
          </w:p>
          <w:p w14:paraId="01FACB7F" w14:textId="539792A0" w:rsidR="006B6EC2" w:rsidRPr="00887F9E" w:rsidRDefault="006B6EC2" w:rsidP="00887F9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467D15" w:rsidRPr="001364A0" w14:paraId="78EA877C" w14:textId="77777777" w:rsidTr="00A8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53728A86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პროგრამის</w:t>
            </w: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ფინანსური</w:t>
            </w:r>
            <w:proofErr w:type="spellEnd"/>
          </w:p>
          <w:p w14:paraId="644FAF15" w14:textId="75ABCDBC" w:rsidR="00467D15" w:rsidRPr="00860059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0045" w:type="dxa"/>
          </w:tcPr>
          <w:p w14:paraId="5FFC9B9C" w14:textId="1922DFC3" w:rsidR="00467D15" w:rsidRPr="001364A0" w:rsidRDefault="007E3891" w:rsidP="00573B5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64A0">
              <w:rPr>
                <w:rFonts w:ascii="Sylfaen" w:hAnsi="Sylfaen" w:cs="Sylfaen"/>
                <w:sz w:val="20"/>
                <w:szCs w:val="20"/>
                <w:lang w:val="ka-GE"/>
              </w:rPr>
              <w:t>იხ. დანართი</w:t>
            </w:r>
            <w:r w:rsidR="005270BC" w:rsidRPr="001364A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467D15" w:rsidRPr="001364A0" w14:paraId="260C78C1" w14:textId="77777777" w:rsidTr="00A8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585C9BC1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დამატებითი</w:t>
            </w:r>
            <w:proofErr w:type="spellEnd"/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ინფორმაცია</w:t>
            </w:r>
            <w:proofErr w:type="spellEnd"/>
          </w:p>
          <w:p w14:paraId="73D010C1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>(</w:t>
            </w:r>
            <w:proofErr w:type="spellStart"/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საჭიროების</w:t>
            </w:r>
            <w:proofErr w:type="spellEnd"/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4A0">
              <w:rPr>
                <w:rFonts w:ascii="Sylfaen" w:hAnsi="Sylfaen" w:cs="Sylfaen"/>
                <w:color w:val="000000"/>
                <w:sz w:val="20"/>
                <w:szCs w:val="20"/>
              </w:rPr>
              <w:t>შემთხვევაში</w:t>
            </w:r>
            <w:proofErr w:type="spellEnd"/>
            <w:r w:rsidRPr="001364A0">
              <w:rPr>
                <w:rFonts w:ascii="Sylfaen,Bold" w:hAnsi="Sylfaen,Bold" w:cs="Sylfaen,Bold"/>
                <w:color w:val="000000"/>
                <w:sz w:val="20"/>
                <w:szCs w:val="20"/>
              </w:rPr>
              <w:t>)</w:t>
            </w:r>
          </w:p>
          <w:p w14:paraId="101FAD8F" w14:textId="77777777" w:rsidR="00467D15" w:rsidRPr="001364A0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2A51FABA" w14:textId="61C66D16" w:rsidR="00467D15" w:rsidRPr="001364A0" w:rsidRDefault="00943B59" w:rsidP="000F617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 პროგრამის აპლიკანტი და შემდგომში, სტუდენტი ვალდებულია აცნობიერებდეს კონსერვატორიის ეთიკის კოდექსითა და აკადემიური კეთილსინდისიერების პოლიტიკით განსაზღვრული პრონციპების მნიშვნელობასა და იცავდეს მათ განუხრელად.</w:t>
            </w:r>
          </w:p>
        </w:tc>
      </w:tr>
    </w:tbl>
    <w:p w14:paraId="0FF21E42" w14:textId="77777777" w:rsidR="007E75BE" w:rsidRPr="001364A0" w:rsidRDefault="007E75BE">
      <w:pPr>
        <w:rPr>
          <w:sz w:val="20"/>
          <w:szCs w:val="20"/>
        </w:rPr>
      </w:pPr>
    </w:p>
    <w:sectPr w:rsidR="007E75BE" w:rsidRPr="001364A0" w:rsidSect="00467D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9E20" w14:textId="77777777" w:rsidR="0049625C" w:rsidRDefault="0049625C" w:rsidP="00467D15">
      <w:pPr>
        <w:spacing w:after="0" w:line="240" w:lineRule="auto"/>
      </w:pPr>
      <w:r>
        <w:separator/>
      </w:r>
    </w:p>
  </w:endnote>
  <w:endnote w:type="continuationSeparator" w:id="0">
    <w:p w14:paraId="1AC2CD55" w14:textId="77777777" w:rsidR="0049625C" w:rsidRDefault="0049625C" w:rsidP="0046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,Bold">
    <w:altName w:val="Sylfae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,Italic">
    <w:altName w:val="Sylfae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9ED4" w14:textId="77777777" w:rsidR="0049625C" w:rsidRDefault="0049625C" w:rsidP="00467D15">
      <w:pPr>
        <w:spacing w:after="0" w:line="240" w:lineRule="auto"/>
      </w:pPr>
      <w:r>
        <w:separator/>
      </w:r>
    </w:p>
  </w:footnote>
  <w:footnote w:type="continuationSeparator" w:id="0">
    <w:p w14:paraId="5F8DCB97" w14:textId="77777777" w:rsidR="0049625C" w:rsidRDefault="0049625C" w:rsidP="0046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5CE"/>
    <w:multiLevelType w:val="hybridMultilevel"/>
    <w:tmpl w:val="D612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2DEA"/>
    <w:multiLevelType w:val="hybridMultilevel"/>
    <w:tmpl w:val="4B3C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4409"/>
    <w:multiLevelType w:val="hybridMultilevel"/>
    <w:tmpl w:val="36F83826"/>
    <w:lvl w:ilvl="0" w:tplc="657252D6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6B4A"/>
    <w:multiLevelType w:val="hybridMultilevel"/>
    <w:tmpl w:val="ADB8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90D8F"/>
    <w:multiLevelType w:val="hybridMultilevel"/>
    <w:tmpl w:val="92CAFCE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55D178E4"/>
    <w:multiLevelType w:val="hybridMultilevel"/>
    <w:tmpl w:val="19508946"/>
    <w:lvl w:ilvl="0" w:tplc="1EF295E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933487E"/>
    <w:multiLevelType w:val="hybridMultilevel"/>
    <w:tmpl w:val="C0F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81ED1"/>
    <w:multiLevelType w:val="hybridMultilevel"/>
    <w:tmpl w:val="EF94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F35D2"/>
    <w:multiLevelType w:val="hybridMultilevel"/>
    <w:tmpl w:val="8C78675C"/>
    <w:lvl w:ilvl="0" w:tplc="1EF2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00015"/>
    <w:multiLevelType w:val="hybridMultilevel"/>
    <w:tmpl w:val="38A6A30A"/>
    <w:lvl w:ilvl="0" w:tplc="1EF2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565A3"/>
    <w:multiLevelType w:val="hybridMultilevel"/>
    <w:tmpl w:val="5A0CF884"/>
    <w:lvl w:ilvl="0" w:tplc="1EF2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22D91"/>
    <w:multiLevelType w:val="hybridMultilevel"/>
    <w:tmpl w:val="9CC2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44941">
    <w:abstractNumId w:val="2"/>
  </w:num>
  <w:num w:numId="2" w16cid:durableId="1816945100">
    <w:abstractNumId w:val="11"/>
  </w:num>
  <w:num w:numId="3" w16cid:durableId="148517290">
    <w:abstractNumId w:val="9"/>
  </w:num>
  <w:num w:numId="4" w16cid:durableId="960067129">
    <w:abstractNumId w:val="10"/>
  </w:num>
  <w:num w:numId="5" w16cid:durableId="1316103097">
    <w:abstractNumId w:val="8"/>
  </w:num>
  <w:num w:numId="6" w16cid:durableId="1612125292">
    <w:abstractNumId w:val="5"/>
  </w:num>
  <w:num w:numId="7" w16cid:durableId="1655525344">
    <w:abstractNumId w:val="7"/>
  </w:num>
  <w:num w:numId="8" w16cid:durableId="1152791330">
    <w:abstractNumId w:val="3"/>
  </w:num>
  <w:num w:numId="9" w16cid:durableId="1603612994">
    <w:abstractNumId w:val="1"/>
  </w:num>
  <w:num w:numId="10" w16cid:durableId="286548025">
    <w:abstractNumId w:val="0"/>
  </w:num>
  <w:num w:numId="11" w16cid:durableId="1970747454">
    <w:abstractNumId w:val="6"/>
  </w:num>
  <w:num w:numId="12" w16cid:durableId="1907716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BE"/>
    <w:rsid w:val="00006B65"/>
    <w:rsid w:val="00010E3E"/>
    <w:rsid w:val="00010F75"/>
    <w:rsid w:val="000111EE"/>
    <w:rsid w:val="00032501"/>
    <w:rsid w:val="000329FF"/>
    <w:rsid w:val="000757CB"/>
    <w:rsid w:val="00080A5F"/>
    <w:rsid w:val="00081723"/>
    <w:rsid w:val="00092E69"/>
    <w:rsid w:val="00095E71"/>
    <w:rsid w:val="000B39A3"/>
    <w:rsid w:val="000C3D0A"/>
    <w:rsid w:val="000C4790"/>
    <w:rsid w:val="000E04E9"/>
    <w:rsid w:val="000F554A"/>
    <w:rsid w:val="000F6176"/>
    <w:rsid w:val="00107948"/>
    <w:rsid w:val="001364A0"/>
    <w:rsid w:val="00187984"/>
    <w:rsid w:val="001A64F5"/>
    <w:rsid w:val="001B3E39"/>
    <w:rsid w:val="001D4648"/>
    <w:rsid w:val="002068FB"/>
    <w:rsid w:val="00230E12"/>
    <w:rsid w:val="00231ED1"/>
    <w:rsid w:val="0025654F"/>
    <w:rsid w:val="00271AA3"/>
    <w:rsid w:val="00275717"/>
    <w:rsid w:val="00296761"/>
    <w:rsid w:val="002A59A4"/>
    <w:rsid w:val="002A6A09"/>
    <w:rsid w:val="002B38E3"/>
    <w:rsid w:val="002B5991"/>
    <w:rsid w:val="002C314A"/>
    <w:rsid w:val="002C398E"/>
    <w:rsid w:val="002E7811"/>
    <w:rsid w:val="00313E39"/>
    <w:rsid w:val="00313FA9"/>
    <w:rsid w:val="00335D65"/>
    <w:rsid w:val="00360456"/>
    <w:rsid w:val="00391E36"/>
    <w:rsid w:val="00395DB3"/>
    <w:rsid w:val="003A2D49"/>
    <w:rsid w:val="003A4B3E"/>
    <w:rsid w:val="003A7D18"/>
    <w:rsid w:val="003B1466"/>
    <w:rsid w:val="003C3E87"/>
    <w:rsid w:val="003D1EF3"/>
    <w:rsid w:val="003D21C1"/>
    <w:rsid w:val="003E4877"/>
    <w:rsid w:val="003E6E98"/>
    <w:rsid w:val="00436832"/>
    <w:rsid w:val="0045672E"/>
    <w:rsid w:val="00467D15"/>
    <w:rsid w:val="004819F0"/>
    <w:rsid w:val="00492229"/>
    <w:rsid w:val="004938F0"/>
    <w:rsid w:val="0049625C"/>
    <w:rsid w:val="004E3531"/>
    <w:rsid w:val="004F7ABF"/>
    <w:rsid w:val="00511929"/>
    <w:rsid w:val="005208A8"/>
    <w:rsid w:val="0052657C"/>
    <w:rsid w:val="005270BC"/>
    <w:rsid w:val="005611AC"/>
    <w:rsid w:val="00562C85"/>
    <w:rsid w:val="005658EA"/>
    <w:rsid w:val="00573B51"/>
    <w:rsid w:val="005747CF"/>
    <w:rsid w:val="0057627F"/>
    <w:rsid w:val="005B06D8"/>
    <w:rsid w:val="005B75D8"/>
    <w:rsid w:val="005D084D"/>
    <w:rsid w:val="005F457F"/>
    <w:rsid w:val="00601022"/>
    <w:rsid w:val="0061133B"/>
    <w:rsid w:val="00614E79"/>
    <w:rsid w:val="00621F68"/>
    <w:rsid w:val="00626780"/>
    <w:rsid w:val="0065390A"/>
    <w:rsid w:val="00662AD1"/>
    <w:rsid w:val="00663241"/>
    <w:rsid w:val="00663637"/>
    <w:rsid w:val="00671A0D"/>
    <w:rsid w:val="00676DA5"/>
    <w:rsid w:val="006B6710"/>
    <w:rsid w:val="006B6EC2"/>
    <w:rsid w:val="006C3ACB"/>
    <w:rsid w:val="006D7365"/>
    <w:rsid w:val="006E0408"/>
    <w:rsid w:val="00720F86"/>
    <w:rsid w:val="007476C3"/>
    <w:rsid w:val="007538C5"/>
    <w:rsid w:val="007B618F"/>
    <w:rsid w:val="007D4FEF"/>
    <w:rsid w:val="007E2210"/>
    <w:rsid w:val="007E3891"/>
    <w:rsid w:val="007E75BE"/>
    <w:rsid w:val="008326A2"/>
    <w:rsid w:val="00832A96"/>
    <w:rsid w:val="008503DF"/>
    <w:rsid w:val="00860059"/>
    <w:rsid w:val="008628BC"/>
    <w:rsid w:val="0088120F"/>
    <w:rsid w:val="00887F9E"/>
    <w:rsid w:val="00892AAF"/>
    <w:rsid w:val="008E7002"/>
    <w:rsid w:val="00917563"/>
    <w:rsid w:val="00926882"/>
    <w:rsid w:val="0093232E"/>
    <w:rsid w:val="00943B59"/>
    <w:rsid w:val="00952A3D"/>
    <w:rsid w:val="00966BAC"/>
    <w:rsid w:val="009719F8"/>
    <w:rsid w:val="0098702F"/>
    <w:rsid w:val="009B05E4"/>
    <w:rsid w:val="009B47F0"/>
    <w:rsid w:val="009C026C"/>
    <w:rsid w:val="009D0B4A"/>
    <w:rsid w:val="009E046C"/>
    <w:rsid w:val="009E2965"/>
    <w:rsid w:val="00A14CAA"/>
    <w:rsid w:val="00A43702"/>
    <w:rsid w:val="00A5557B"/>
    <w:rsid w:val="00A80092"/>
    <w:rsid w:val="00A8011C"/>
    <w:rsid w:val="00A9438F"/>
    <w:rsid w:val="00AA4E2C"/>
    <w:rsid w:val="00AB1F12"/>
    <w:rsid w:val="00AD0909"/>
    <w:rsid w:val="00AD604C"/>
    <w:rsid w:val="00AE15C5"/>
    <w:rsid w:val="00AF3C73"/>
    <w:rsid w:val="00B01F49"/>
    <w:rsid w:val="00B32BCD"/>
    <w:rsid w:val="00B35CB1"/>
    <w:rsid w:val="00B36789"/>
    <w:rsid w:val="00B42343"/>
    <w:rsid w:val="00B466A0"/>
    <w:rsid w:val="00B62D50"/>
    <w:rsid w:val="00B709BB"/>
    <w:rsid w:val="00B91561"/>
    <w:rsid w:val="00BB69F9"/>
    <w:rsid w:val="00C037B9"/>
    <w:rsid w:val="00C12269"/>
    <w:rsid w:val="00C30EE2"/>
    <w:rsid w:val="00C50E1E"/>
    <w:rsid w:val="00C96A47"/>
    <w:rsid w:val="00CB3EF1"/>
    <w:rsid w:val="00CC3284"/>
    <w:rsid w:val="00CD5838"/>
    <w:rsid w:val="00CF6F54"/>
    <w:rsid w:val="00D23A7D"/>
    <w:rsid w:val="00D30DA2"/>
    <w:rsid w:val="00D44F90"/>
    <w:rsid w:val="00D53295"/>
    <w:rsid w:val="00D76511"/>
    <w:rsid w:val="00DA32DA"/>
    <w:rsid w:val="00DB0817"/>
    <w:rsid w:val="00DC6F6C"/>
    <w:rsid w:val="00DD11E8"/>
    <w:rsid w:val="00DF0E45"/>
    <w:rsid w:val="00DF68E3"/>
    <w:rsid w:val="00DF737B"/>
    <w:rsid w:val="00E0551C"/>
    <w:rsid w:val="00E9323B"/>
    <w:rsid w:val="00EB4B71"/>
    <w:rsid w:val="00ED28DC"/>
    <w:rsid w:val="00ED7BC3"/>
    <w:rsid w:val="00EE033D"/>
    <w:rsid w:val="00F33CE5"/>
    <w:rsid w:val="00FB45F8"/>
    <w:rsid w:val="00FC5567"/>
    <w:rsid w:val="00FC5EFE"/>
    <w:rsid w:val="00F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36CE"/>
  <w15:chartTrackingRefBased/>
  <w15:docId w15:val="{348C41AB-14CD-43F5-A1FD-862E870C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15"/>
    <w:pPr>
      <w:ind w:left="720"/>
      <w:contextualSpacing/>
    </w:pPr>
  </w:style>
  <w:style w:type="table" w:styleId="TableGrid">
    <w:name w:val="Table Grid"/>
    <w:basedOn w:val="TableNormal"/>
    <w:uiPriority w:val="59"/>
    <w:rsid w:val="0046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7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7D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7D15"/>
    <w:rPr>
      <w:vertAlign w:val="superscript"/>
    </w:rPr>
  </w:style>
  <w:style w:type="table" w:styleId="PlainTable2">
    <w:name w:val="Plain Table 2"/>
    <w:basedOn w:val="TableNormal"/>
    <w:uiPriority w:val="42"/>
    <w:rsid w:val="00467D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0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929</Words>
  <Characters>8260</Characters>
  <Application>Microsoft Office Word</Application>
  <DocSecurity>0</DocSecurity>
  <Lines>211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anny.zhorzholiani@gmail.com</dc:creator>
  <cp:keywords/>
  <dc:description/>
  <cp:lastModifiedBy>Shota Imnadze</cp:lastModifiedBy>
  <cp:revision>34</cp:revision>
  <dcterms:created xsi:type="dcterms:W3CDTF">2023-03-15T05:10:00Z</dcterms:created>
  <dcterms:modified xsi:type="dcterms:W3CDTF">2023-04-12T07:30:00Z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50e825c2a18f919aafbf6a7e02f8f98b8b322aa918bfed78d51706e58a08e57a</vt:lpwstr>
  </property>
</Properties>
</file>