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B6" w:rsidRPr="001637B6" w:rsidRDefault="004524AE" w:rsidP="001637B6">
      <w:pPr>
        <w:spacing w:after="0" w:line="24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23988742"/>
        </w:sdtPr>
        <w:sdtContent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სსიპ - თბილისის ვანო სარაჯიშვილის სახელობის  სახელმწიფო კონსერვატორიის </w:t>
          </w:r>
        </w:sdtContent>
      </w:sdt>
    </w:p>
    <w:p w:rsidR="001637B6" w:rsidRPr="001637B6" w:rsidRDefault="004524AE" w:rsidP="001637B6">
      <w:pPr>
        <w:spacing w:after="0" w:line="36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23988743"/>
        </w:sdtPr>
        <w:sdtContent>
          <w:r w:rsidR="00FC70FD">
            <w:rPr>
              <w:rFonts w:ascii="Arial Unicode MS" w:eastAsia="Arial Unicode MS" w:hAnsi="Arial Unicode MS" w:cs="Arial Unicode MS"/>
              <w:sz w:val="24"/>
              <w:szCs w:val="24"/>
            </w:rPr>
            <w:t>საშემსრულებლო</w:t>
          </w:r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ფაკულტეტის დეკანის არჩევნების ჩატარების მიზნით  </w:t>
          </w:r>
        </w:sdtContent>
      </w:sdt>
      <w:r w:rsidR="001637B6" w:rsidRPr="001637B6">
        <w:rPr>
          <w:rFonts w:ascii="Arial Unicode MS" w:eastAsia="Arial Unicode MS" w:hAnsi="Arial Unicode MS" w:cs="Arial Unicode MS"/>
          <w:sz w:val="24"/>
          <w:szCs w:val="24"/>
        </w:rPr>
        <w:t>შექმნილ საარჩევნო კომისიას</w:t>
      </w:r>
    </w:p>
    <w:p w:rsidR="001637B6" w:rsidRPr="001637B6" w:rsidRDefault="001637B6" w:rsidP="001637B6">
      <w:pPr>
        <w:spacing w:after="0" w:line="24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1637B6" w:rsidRPr="001637B6" w:rsidRDefault="004524AE" w:rsidP="001637B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23988744"/>
        </w:sdtPr>
        <w:sdtContent>
          <w:r w:rsidR="001637B6" w:rsidRPr="001637B6">
            <w:rPr>
              <w:rFonts w:ascii="Sylfaen" w:hAnsi="Sylfaen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1637B6">
        <w:rPr>
          <w:rFonts w:ascii="Merriweather" w:eastAsia="Merriweather" w:hAnsi="Merriweather" w:cs="Merriweather"/>
          <w:sz w:val="24"/>
          <w:szCs w:val="24"/>
        </w:rPr>
        <w:t xml:space="preserve"> ---------------------------------------------------------                                    </w:t>
      </w:r>
    </w:p>
    <w:p w:rsidR="001637B6" w:rsidRPr="001637B6" w:rsidRDefault="004524AE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23988745"/>
        </w:sdtPr>
        <w:sdtContent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>(სახელი, გვარი)</w:t>
          </w:r>
        </w:sdtContent>
      </w:sdt>
    </w:p>
    <w:p w:rsidR="001637B6" w:rsidRPr="001637B6" w:rsidRDefault="004524AE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23988746"/>
        </w:sdtPr>
        <w:sdtContent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მცხოვრები ---------------------------------------------  </w:t>
          </w:r>
        </w:sdtContent>
      </w:sdt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1637B6">
        <w:rPr>
          <w:rFonts w:ascii="Merriweather" w:eastAsia="Merriweather" w:hAnsi="Merriweather" w:cs="Merriweather"/>
          <w:sz w:val="24"/>
          <w:szCs w:val="24"/>
        </w:rPr>
        <w:t xml:space="preserve">---------------------------------------------------------------  </w:t>
      </w:r>
    </w:p>
    <w:p w:rsidR="001637B6" w:rsidRPr="001637B6" w:rsidRDefault="004524AE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23988747"/>
        </w:sdtPr>
        <w:sdtContent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საკონტაქტო ინფორმაცია(ტელ/ელ-ფოსტა) :----------------------------------------- </w:t>
          </w:r>
        </w:sdtContent>
      </w:sdt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1637B6">
        <w:rPr>
          <w:rFonts w:ascii="Merriweather" w:eastAsia="Merriweather" w:hAnsi="Merriweather" w:cs="Merriweather"/>
          <w:sz w:val="24"/>
          <w:szCs w:val="24"/>
        </w:rPr>
        <w:t>----------------------------------------------------------------------</w:t>
      </w:r>
    </w:p>
    <w:p w:rsidR="001637B6" w:rsidRPr="001637B6" w:rsidRDefault="001637B6" w:rsidP="001637B6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sdt>
      <w:sdtPr>
        <w:rPr>
          <w:sz w:val="24"/>
          <w:szCs w:val="24"/>
        </w:rPr>
        <w:tag w:val="goog_rdk_6"/>
        <w:id w:val="23988748"/>
      </w:sdtPr>
      <w:sdtContent>
        <w:p w:rsidR="001637B6" w:rsidRDefault="001637B6" w:rsidP="001637B6">
          <w:pPr>
            <w:jc w:val="center"/>
            <w:rPr>
              <w:rFonts w:ascii="Arial Unicode MS" w:eastAsia="Arial Unicode MS" w:hAnsi="Arial Unicode MS" w:cs="Arial Unicode MS"/>
              <w:sz w:val="24"/>
              <w:szCs w:val="24"/>
            </w:rPr>
          </w:pPr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>გ ა ნ ც ხ ა დ ე ბ ა</w:t>
          </w:r>
        </w:p>
        <w:p w:rsidR="001637B6" w:rsidRDefault="001637B6" w:rsidP="001637B6">
          <w:pPr>
            <w:jc w:val="center"/>
            <w:rPr>
              <w:rFonts w:ascii="Arial Unicode MS" w:eastAsia="Arial Unicode MS" w:hAnsi="Arial Unicode MS" w:cs="Arial Unicode MS"/>
              <w:sz w:val="24"/>
              <w:szCs w:val="24"/>
            </w:rPr>
          </w:pPr>
        </w:p>
        <w:p w:rsidR="001637B6" w:rsidRPr="001637B6" w:rsidRDefault="004524AE" w:rsidP="001637B6">
          <w:pPr>
            <w:jc w:val="center"/>
            <w:rPr>
              <w:rFonts w:ascii="Merriweather" w:eastAsia="Merriweather" w:hAnsi="Merriweather" w:cs="Merriweather"/>
              <w:sz w:val="24"/>
              <w:szCs w:val="24"/>
            </w:rPr>
          </w:pPr>
        </w:p>
      </w:sdtContent>
    </w:sdt>
    <w:p w:rsidR="001637B6" w:rsidRPr="001637B6" w:rsidRDefault="004524AE" w:rsidP="001637B6">
      <w:pPr>
        <w:ind w:firstLine="72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23988749"/>
        </w:sdtPr>
        <w:sdtContent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გთხოვთ, დაარეგისტრიროთ  ჩემი კანდიდატურა სსიპ </w:t>
          </w:r>
          <w:sdt>
            <w:sdtPr>
              <w:rPr>
                <w:sz w:val="24"/>
                <w:szCs w:val="24"/>
              </w:rPr>
              <w:tag w:val="goog_rdk_0"/>
              <w:id w:val="23988762"/>
            </w:sdtPr>
            <w:sdtContent>
              <w:r w:rsidR="001637B6" w:rsidRPr="001637B6"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t xml:space="preserve"> - თბილისის ვანო სარაჯიშვილის სახელობის  სახელმწიფო კონსერვატორიის </w:t>
              </w:r>
            </w:sdtContent>
          </w:sdt>
          <w:r w:rsidR="008E26B9">
            <w:rPr>
              <w:rFonts w:ascii="Arial Unicode MS" w:eastAsia="Arial Unicode MS" w:hAnsi="Arial Unicode MS" w:cs="Arial Unicode MS"/>
              <w:sz w:val="24"/>
              <w:szCs w:val="24"/>
            </w:rPr>
            <w:t>საშემსრულებლო</w:t>
          </w:r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ფაკულტეტის დეკანის არჩევნებში მონაწილეობის მისაღებად.</w:t>
          </w:r>
        </w:sdtContent>
      </w:sdt>
      <w:r w:rsidR="001637B6" w:rsidRPr="001637B6">
        <w:rPr>
          <w:rFonts w:ascii="Merriweather" w:eastAsia="Merriweather" w:hAnsi="Merriweather" w:cs="Merriweather"/>
          <w:sz w:val="24"/>
          <w:szCs w:val="24"/>
        </w:rPr>
        <w:t xml:space="preserve">  </w:t>
      </w:r>
    </w:p>
    <w:sdt>
      <w:sdtPr>
        <w:rPr>
          <w:sz w:val="24"/>
          <w:szCs w:val="24"/>
        </w:rPr>
        <w:tag w:val="goog_rdk_14"/>
        <w:id w:val="23988756"/>
      </w:sdtPr>
      <w:sdtContent>
        <w:p w:rsidR="001637B6" w:rsidRPr="001637B6" w:rsidRDefault="001637B6" w:rsidP="001637B6">
          <w:pPr>
            <w:rPr>
              <w:rFonts w:ascii="Sylfaen" w:hAnsi="Sylfaen"/>
              <w:sz w:val="24"/>
              <w:szCs w:val="24"/>
            </w:rPr>
          </w:pPr>
        </w:p>
        <w:p w:rsidR="001637B6" w:rsidRPr="001637B6" w:rsidRDefault="001637B6" w:rsidP="001637B6">
          <w:pPr>
            <w:rPr>
              <w:rFonts w:ascii="Sylfaen" w:hAnsi="Sylfaen"/>
              <w:sz w:val="24"/>
              <w:szCs w:val="24"/>
            </w:rPr>
          </w:pPr>
          <w:r w:rsidRPr="001637B6">
            <w:rPr>
              <w:rFonts w:ascii="Sylfaen" w:hAnsi="Sylfaen"/>
              <w:sz w:val="24"/>
              <w:szCs w:val="24"/>
            </w:rPr>
            <w:t>თანდართული დოკუმენტები:</w:t>
          </w:r>
        </w:p>
        <w:p w:rsidR="001637B6" w:rsidRPr="006C4E8C" w:rsidRDefault="001637B6" w:rsidP="001637B6">
          <w:pPr>
            <w:rPr>
              <w:rFonts w:ascii="Sylfaen" w:hAnsi="Sylfaen"/>
              <w:sz w:val="24"/>
              <w:szCs w:val="24"/>
              <w:lang w:val="en-US"/>
            </w:rPr>
          </w:pPr>
          <w:r w:rsidRPr="001637B6">
            <w:rPr>
              <w:rFonts w:ascii="bpg_arial" w:hAnsi="bpg_arial"/>
              <w:sz w:val="24"/>
              <w:szCs w:val="24"/>
            </w:rPr>
            <w:t>  </w:t>
          </w:r>
          <w:r w:rsidRPr="001637B6">
            <w:rPr>
              <w:rFonts w:ascii="Sylfaen" w:hAnsi="Sylfaen"/>
              <w:sz w:val="24"/>
              <w:szCs w:val="24"/>
            </w:rPr>
            <w:t xml:space="preserve"> ა) </w:t>
          </w:r>
          <w:r w:rsidRPr="001637B6">
            <w:rPr>
              <w:rFonts w:ascii="Sylfaen" w:hAnsi="Sylfaen" w:cs="Sylfaen"/>
              <w:sz w:val="24"/>
              <w:szCs w:val="24"/>
            </w:rPr>
            <w:t>პირადობის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მოწმობის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ასლი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>   </w:t>
          </w:r>
          <w:r w:rsidRPr="001637B6">
            <w:rPr>
              <w:rFonts w:ascii="Sylfaen" w:hAnsi="Sylfaen" w:cs="Sylfaen"/>
              <w:sz w:val="24"/>
              <w:szCs w:val="24"/>
            </w:rPr>
            <w:t>ბ)  ავტობიოგრაფია</w:t>
          </w:r>
          <w:r w:rsidRPr="001637B6">
            <w:rPr>
              <w:sz w:val="24"/>
              <w:szCs w:val="24"/>
            </w:rPr>
            <w:t xml:space="preserve"> (CV)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>   </w:t>
          </w:r>
          <w:r w:rsidRPr="001637B6">
            <w:rPr>
              <w:rFonts w:ascii="Sylfaen" w:hAnsi="Sylfaen" w:cs="Sylfaen"/>
              <w:sz w:val="24"/>
              <w:szCs w:val="24"/>
            </w:rPr>
            <w:t>გ) ორი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ფოტოსურათი</w:t>
          </w:r>
          <w:r w:rsidRPr="001637B6">
            <w:rPr>
              <w:sz w:val="24"/>
              <w:szCs w:val="24"/>
            </w:rPr>
            <w:t xml:space="preserve"> (3X4)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>   </w:t>
          </w:r>
          <w:r w:rsidRPr="001637B6">
            <w:rPr>
              <w:rFonts w:ascii="Sylfaen" w:hAnsi="Sylfaen" w:cs="Sylfaen"/>
              <w:sz w:val="24"/>
              <w:szCs w:val="24"/>
            </w:rPr>
            <w:t>დ) ფაკულტეტის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განვითარების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კონცეფცია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 xml:space="preserve">   </w:t>
          </w:r>
          <w:r w:rsidRPr="001637B6">
            <w:rPr>
              <w:rFonts w:ascii="Sylfaen" w:hAnsi="Sylfaen" w:cs="Sylfaen"/>
              <w:sz w:val="24"/>
              <w:szCs w:val="24"/>
            </w:rPr>
            <w:t>ე) ცნობა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სამედიცინო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ნარკოლოგიური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შემოწმების</w:t>
          </w:r>
          <w:r w:rsidRPr="001637B6">
            <w:rPr>
              <w:sz w:val="24"/>
              <w:szCs w:val="24"/>
            </w:rPr>
            <w:t xml:space="preserve">  </w:t>
          </w:r>
          <w:r w:rsidRPr="001637B6">
            <w:rPr>
              <w:rFonts w:ascii="Sylfaen" w:hAnsi="Sylfaen" w:cs="Sylfaen"/>
              <w:sz w:val="24"/>
              <w:szCs w:val="24"/>
            </w:rPr>
            <w:t>შესახებ</w:t>
          </w:r>
          <w:r w:rsidRPr="001637B6">
            <w:rPr>
              <w:rFonts w:ascii="Sylfaen" w:hAnsi="Sylfaen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</w:r>
          <w:r w:rsidRPr="001637B6">
            <w:rPr>
              <w:rFonts w:ascii="Sylfaen" w:hAnsi="Sylfaen"/>
              <w:sz w:val="24"/>
              <w:szCs w:val="24"/>
            </w:rPr>
            <w:t xml:space="preserve">  </w:t>
          </w:r>
          <w:r w:rsidRPr="001637B6">
            <w:rPr>
              <w:rFonts w:ascii="bpg_arial" w:hAnsi="bpg_arial"/>
              <w:sz w:val="24"/>
              <w:szCs w:val="24"/>
            </w:rPr>
            <w:t> </w:t>
          </w:r>
          <w:r w:rsidRPr="001637B6">
            <w:rPr>
              <w:rFonts w:ascii="Sylfaen" w:hAnsi="Sylfaen"/>
              <w:sz w:val="24"/>
              <w:szCs w:val="24"/>
            </w:rPr>
            <w:t xml:space="preserve">ვ) 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ცნობა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დაკავებული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Pr="001637B6">
            <w:rPr>
              <w:sz w:val="24"/>
              <w:szCs w:val="24"/>
            </w:rPr>
            <w:t xml:space="preserve">  </w:t>
          </w:r>
          <w:r w:rsidRPr="001637B6">
            <w:rPr>
              <w:rFonts w:ascii="Sylfaen" w:hAnsi="Sylfaen" w:cs="Sylfaen"/>
              <w:sz w:val="24"/>
              <w:szCs w:val="24"/>
            </w:rPr>
            <w:t>შესახებ</w:t>
          </w:r>
          <w:r w:rsidR="006C4E8C">
            <w:rPr>
              <w:rFonts w:ascii="Sylfaen" w:hAnsi="Sylfaen"/>
              <w:sz w:val="24"/>
              <w:szCs w:val="24"/>
            </w:rPr>
            <w:t>;</w:t>
          </w:r>
        </w:p>
        <w:p w:rsidR="006C4E8C" w:rsidRPr="006C4E8C" w:rsidRDefault="006C4E8C" w:rsidP="001637B6">
          <w:pPr>
            <w:rPr>
              <w:rFonts w:ascii="Sylfaen" w:hAnsi="Sylfaen"/>
              <w:sz w:val="24"/>
              <w:szCs w:val="24"/>
            </w:rPr>
          </w:pPr>
          <w:r>
            <w:rPr>
              <w:rFonts w:ascii="Sylfaen" w:hAnsi="Sylfaen"/>
              <w:sz w:val="24"/>
              <w:szCs w:val="24"/>
            </w:rPr>
            <w:lastRenderedPageBreak/>
            <w:t xml:space="preserve">ზ) </w:t>
          </w:r>
          <w:r w:rsidRPr="005E3DC8">
            <w:rPr>
              <w:rFonts w:ascii="Sylfaen" w:hAnsi="Sylfaen" w:cs="Sylfaen"/>
              <w:sz w:val="24"/>
              <w:szCs w:val="24"/>
            </w:rPr>
            <w:t>ცნობა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სქესობრივი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თავისუფლებისა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და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ხელშეუხებლობის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წინააღმდეგ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მიმართული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დანაშაულის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ჩადენისთვის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ნასამართლობის</w:t>
          </w:r>
          <w:r w:rsidRPr="005E3DC8">
            <w:rPr>
              <w:sz w:val="24"/>
              <w:szCs w:val="24"/>
            </w:rPr>
            <w:t xml:space="preserve"> </w:t>
          </w:r>
          <w:r w:rsidRPr="005E3DC8">
            <w:rPr>
              <w:rFonts w:ascii="Sylfaen" w:hAnsi="Sylfaen" w:cs="Sylfaen"/>
              <w:sz w:val="24"/>
              <w:szCs w:val="24"/>
            </w:rPr>
            <w:t>შესახებ</w:t>
          </w:r>
          <w:r>
            <w:rPr>
              <w:rFonts w:ascii="Sylfaen" w:hAnsi="Sylfaen"/>
              <w:sz w:val="24"/>
              <w:szCs w:val="24"/>
            </w:rPr>
            <w:t>.</w:t>
          </w:r>
        </w:p>
        <w:p w:rsidR="001637B6" w:rsidRPr="001637B6" w:rsidRDefault="001637B6" w:rsidP="001637B6">
          <w:pPr>
            <w:rPr>
              <w:rFonts w:ascii="Sylfaen" w:hAnsi="Sylfaen"/>
              <w:sz w:val="24"/>
              <w:szCs w:val="24"/>
            </w:rPr>
          </w:pPr>
        </w:p>
        <w:p w:rsidR="001637B6" w:rsidRPr="001637B6" w:rsidRDefault="001637B6" w:rsidP="001637B6">
          <w:pPr>
            <w:rPr>
              <w:rFonts w:ascii="Merriweather" w:eastAsia="Merriweather" w:hAnsi="Merriweather" w:cs="Merriweather"/>
              <w:sz w:val="24"/>
              <w:szCs w:val="24"/>
            </w:rPr>
          </w:pPr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გვერდების რაოდენობა __________ </w:t>
          </w:r>
        </w:p>
      </w:sdtContent>
    </w:sdt>
    <w:p w:rsidR="001637B6" w:rsidRPr="001637B6" w:rsidRDefault="004524AE" w:rsidP="001637B6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5"/>
          <w:id w:val="23988757"/>
        </w:sdtPr>
        <w:sdtContent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ხელმოწერა: _________________ </w:t>
          </w:r>
        </w:sdtContent>
      </w:sdt>
    </w:p>
    <w:p w:rsidR="00E632D2" w:rsidRPr="001637B6" w:rsidRDefault="004524AE" w:rsidP="001637B6">
      <w:pPr>
        <w:rPr>
          <w:sz w:val="24"/>
          <w:szCs w:val="24"/>
        </w:rPr>
      </w:pPr>
      <w:sdt>
        <w:sdtPr>
          <w:rPr>
            <w:sz w:val="24"/>
            <w:szCs w:val="24"/>
          </w:rPr>
          <w:tag w:val="goog_rdk_16"/>
          <w:id w:val="23988758"/>
        </w:sdtPr>
        <w:sdtContent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თარიღი</w:t>
          </w:r>
          <w:r w:rsidR="006C4E8C">
            <w:rPr>
              <w:rFonts w:ascii="Arial Unicode MS" w:eastAsia="Arial Unicode MS" w:hAnsi="Arial Unicode MS" w:cs="Arial Unicode MS"/>
              <w:sz w:val="24"/>
              <w:szCs w:val="24"/>
            </w:rPr>
            <w:t>: _______________ 202</w:t>
          </w:r>
          <w:r w:rsidR="006C4E8C">
            <w:rPr>
              <w:rFonts w:ascii="Arial Unicode MS" w:eastAsia="Arial Unicode MS" w:hAnsi="Arial Unicode MS" w:cs="Arial Unicode MS"/>
              <w:sz w:val="24"/>
              <w:szCs w:val="24"/>
              <w:lang w:val="en-US"/>
            </w:rPr>
            <w:t>3</w:t>
          </w:r>
          <w:r w:rsidR="001637B6"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წელი</w:t>
          </w:r>
        </w:sdtContent>
      </w:sdt>
    </w:p>
    <w:sectPr w:rsidR="00E632D2" w:rsidRPr="001637B6" w:rsidSect="00E632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637B6"/>
    <w:rsid w:val="001637B6"/>
    <w:rsid w:val="004524AE"/>
    <w:rsid w:val="006C4E8C"/>
    <w:rsid w:val="008E26B9"/>
    <w:rsid w:val="00E632D2"/>
    <w:rsid w:val="00FA15F2"/>
    <w:rsid w:val="00F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B6"/>
    <w:rPr>
      <w:rFonts w:ascii="Calibri" w:eastAsia="Calibri" w:hAnsi="Calibri" w:cs="Calibri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B6"/>
    <w:rPr>
      <w:rFonts w:ascii="Tahoma" w:eastAsia="Calibri" w:hAnsi="Tahoma" w:cs="Tahoma"/>
      <w:sz w:val="16"/>
      <w:szCs w:val="16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2022-08-26T14:41:00Z</dcterms:created>
  <dcterms:modified xsi:type="dcterms:W3CDTF">2023-11-14T09:44:00Z</dcterms:modified>
</cp:coreProperties>
</file>