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09" w:rsidRDefault="002A5509" w:rsidP="002A5509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დანართი 2</w:t>
      </w:r>
    </w:p>
    <w:p w:rsid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</w:p>
    <w:p w:rsid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</w:p>
    <w:p w:rsidR="002A5509" w:rsidRP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  <w:r w:rsidRPr="002A5509">
        <w:rPr>
          <w:rFonts w:ascii="Sylfaen" w:hAnsi="Sylfaen"/>
          <w:sz w:val="24"/>
          <w:szCs w:val="24"/>
          <w:lang w:val="ka-GE"/>
        </w:rPr>
        <w:t>კომპოზიციის საბაკალავრო პროგრამაზე მუსიკის თეორიის გამოცდის</w:t>
      </w:r>
    </w:p>
    <w:p w:rsidR="002A5509" w:rsidRP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  <w:r w:rsidRPr="002A5509">
        <w:rPr>
          <w:rFonts w:ascii="Sylfaen" w:hAnsi="Sylfaen"/>
          <w:sz w:val="24"/>
          <w:szCs w:val="24"/>
          <w:lang w:val="ka-GE"/>
        </w:rPr>
        <w:t>მუსლიტერატურის ნაწილი:</w:t>
      </w:r>
    </w:p>
    <w:p w:rsidR="002A5509" w:rsidRP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</w:p>
    <w:p w:rsidR="002A5509" w:rsidRP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  <w:r w:rsidRPr="002A5509">
        <w:rPr>
          <w:rFonts w:ascii="Sylfaen" w:hAnsi="Sylfaen"/>
          <w:sz w:val="24"/>
          <w:szCs w:val="24"/>
          <w:lang w:val="ka-GE"/>
        </w:rPr>
        <w:t>1. ტემპერირება და ი.ს. ბახის „კარგად ტემპერირებული კლავირი“</w:t>
      </w:r>
    </w:p>
    <w:p w:rsidR="002A5509" w:rsidRP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  <w:r w:rsidRPr="002A5509">
        <w:rPr>
          <w:rFonts w:ascii="Sylfaen" w:hAnsi="Sylfaen"/>
          <w:sz w:val="24"/>
          <w:szCs w:val="24"/>
          <w:lang w:val="ka-GE"/>
        </w:rPr>
        <w:t>2. მესის ჟანრი და ი.ს. ბახის „მაღალი“ მესა სი მინორი</w:t>
      </w:r>
    </w:p>
    <w:p w:rsidR="002A5509" w:rsidRP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  <w:r w:rsidRPr="002A5509">
        <w:rPr>
          <w:rFonts w:ascii="Sylfaen" w:hAnsi="Sylfaen"/>
          <w:sz w:val="24"/>
          <w:szCs w:val="24"/>
          <w:lang w:val="ka-GE"/>
        </w:rPr>
        <w:t>3. სიმფონიის ჟანრი და ი. ჰაიდნის №103 სიმფონია „ლიტავრების ტრემოლოთი“</w:t>
      </w:r>
    </w:p>
    <w:p w:rsidR="002A5509" w:rsidRP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  <w:r w:rsidRPr="002A5509">
        <w:rPr>
          <w:rFonts w:ascii="Sylfaen" w:hAnsi="Sylfaen"/>
          <w:sz w:val="24"/>
          <w:szCs w:val="24"/>
          <w:lang w:val="ka-GE"/>
        </w:rPr>
        <w:t>/ვ.ა.მოცარტის №40 სიმფონია/ლ. ვ. ბეთჰოვენის №3 ან №5 სიმფონია/შუბერტის №8</w:t>
      </w:r>
    </w:p>
    <w:p w:rsidR="002A5509" w:rsidRP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  <w:r w:rsidRPr="002A5509">
        <w:rPr>
          <w:rFonts w:ascii="Sylfaen" w:hAnsi="Sylfaen"/>
          <w:sz w:val="24"/>
          <w:szCs w:val="24"/>
          <w:lang w:val="ka-GE"/>
        </w:rPr>
        <w:t>„დაუმთავრებელი სიმფონია“/ანდრია ბალანჩივაძის სიმფონია №1</w:t>
      </w:r>
    </w:p>
    <w:p w:rsidR="002A5509" w:rsidRP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  <w:r w:rsidRPr="002A5509">
        <w:rPr>
          <w:rFonts w:ascii="Sylfaen" w:hAnsi="Sylfaen"/>
          <w:sz w:val="24"/>
          <w:szCs w:val="24"/>
          <w:lang w:val="ka-GE"/>
        </w:rPr>
        <w:t>4. სონატური ფორმა და ლ.ვ.ბეთჰოვენის №8 პათეტიკური სონატა ან №14 „მთვარის</w:t>
      </w:r>
    </w:p>
    <w:p w:rsidR="002A5509" w:rsidRP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  <w:r w:rsidRPr="002A5509">
        <w:rPr>
          <w:rFonts w:ascii="Sylfaen" w:hAnsi="Sylfaen"/>
          <w:sz w:val="24"/>
          <w:szCs w:val="24"/>
          <w:lang w:val="ka-GE"/>
        </w:rPr>
        <w:t>სონატა“</w:t>
      </w:r>
    </w:p>
    <w:p w:rsidR="002A5509" w:rsidRP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  <w:r w:rsidRPr="002A5509">
        <w:rPr>
          <w:rFonts w:ascii="Sylfaen" w:hAnsi="Sylfaen"/>
          <w:sz w:val="24"/>
          <w:szCs w:val="24"/>
          <w:lang w:val="ka-GE"/>
        </w:rPr>
        <w:t>5. სიმღერის ჟანრი და ფ. შუბერტის სიმღერები (აბიტურიენტის შერჩევით)</w:t>
      </w:r>
    </w:p>
    <w:p w:rsidR="002A5509" w:rsidRP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  <w:r w:rsidRPr="002A5509">
        <w:rPr>
          <w:rFonts w:ascii="Sylfaen" w:hAnsi="Sylfaen"/>
          <w:sz w:val="24"/>
          <w:szCs w:val="24"/>
          <w:lang w:val="ka-GE"/>
        </w:rPr>
        <w:t>6. ოპერის ჟანრი და ვ.ა.მოცარტის „ფიგაროს ქორწინება“ /ვერდის „რიგოლეტო“ ან</w:t>
      </w:r>
    </w:p>
    <w:p w:rsidR="002A5509" w:rsidRP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  <w:r w:rsidRPr="002A5509">
        <w:rPr>
          <w:rFonts w:ascii="Sylfaen" w:hAnsi="Sylfaen"/>
          <w:sz w:val="24"/>
          <w:szCs w:val="24"/>
          <w:lang w:val="ka-GE"/>
        </w:rPr>
        <w:t>„ტრავიატა“/ზაქარია ფალიაშვილის „დაისი“ /ზაქარია ფალიაშვილის „აბესალობ და</w:t>
      </w:r>
    </w:p>
    <w:p w:rsidR="002A5509" w:rsidRP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  <w:r w:rsidRPr="002A5509">
        <w:rPr>
          <w:rFonts w:ascii="Sylfaen" w:hAnsi="Sylfaen"/>
          <w:sz w:val="24"/>
          <w:szCs w:val="24"/>
          <w:lang w:val="ka-GE"/>
        </w:rPr>
        <w:t>ეთერი“/ვიქტორ დოლიძის „ქეთო და კოტე“</w:t>
      </w:r>
    </w:p>
    <w:p w:rsidR="00D50DD8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  <w:r w:rsidRPr="002A5509">
        <w:rPr>
          <w:rFonts w:ascii="Sylfaen" w:hAnsi="Sylfaen"/>
          <w:sz w:val="24"/>
          <w:szCs w:val="24"/>
          <w:lang w:val="ka-GE"/>
        </w:rPr>
        <w:t>7. ბალეტის ჟანრი და პროკოფიევის „რომეო და ჯულიეტა“</w:t>
      </w:r>
    </w:p>
    <w:p w:rsidR="002A5509" w:rsidRPr="002A5509" w:rsidRDefault="002A5509" w:rsidP="002A5509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2A5509" w:rsidRPr="002A5509" w:rsidSect="00A90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571"/>
    <w:rsid w:val="00153569"/>
    <w:rsid w:val="00273207"/>
    <w:rsid w:val="002A5509"/>
    <w:rsid w:val="00362571"/>
    <w:rsid w:val="00A2347C"/>
    <w:rsid w:val="00A90334"/>
    <w:rsid w:val="00D50DD8"/>
    <w:rsid w:val="00E85CB4"/>
    <w:rsid w:val="00FC0AD7"/>
    <w:rsid w:val="00FE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20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3</cp:revision>
  <dcterms:created xsi:type="dcterms:W3CDTF">2023-12-12T13:17:00Z</dcterms:created>
  <dcterms:modified xsi:type="dcterms:W3CDTF">2023-12-12T13:17:00Z</dcterms:modified>
</cp:coreProperties>
</file>